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53" w:type="dxa"/>
        <w:tblLook w:val="04A0" w:firstRow="1" w:lastRow="0" w:firstColumn="1" w:lastColumn="0" w:noHBand="0" w:noVBand="1"/>
      </w:tblPr>
      <w:tblGrid>
        <w:gridCol w:w="317"/>
        <w:gridCol w:w="1162"/>
        <w:gridCol w:w="1607"/>
        <w:gridCol w:w="1305"/>
        <w:gridCol w:w="1769"/>
        <w:gridCol w:w="1006"/>
        <w:gridCol w:w="1274"/>
        <w:gridCol w:w="1002"/>
        <w:gridCol w:w="970"/>
        <w:gridCol w:w="656"/>
        <w:gridCol w:w="1273"/>
        <w:gridCol w:w="43"/>
        <w:gridCol w:w="43"/>
        <w:gridCol w:w="43"/>
        <w:gridCol w:w="788"/>
        <w:gridCol w:w="50"/>
        <w:gridCol w:w="50"/>
        <w:gridCol w:w="49"/>
        <w:gridCol w:w="49"/>
        <w:gridCol w:w="49"/>
        <w:gridCol w:w="49"/>
        <w:gridCol w:w="49"/>
        <w:gridCol w:w="49"/>
        <w:gridCol w:w="49"/>
        <w:gridCol w:w="49"/>
        <w:gridCol w:w="48"/>
        <w:gridCol w:w="48"/>
        <w:gridCol w:w="48"/>
        <w:gridCol w:w="1611"/>
        <w:gridCol w:w="819"/>
        <w:gridCol w:w="1529"/>
      </w:tblGrid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25.11.2022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Велешковичи, агрогородок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15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</w:t>
            </w:r>
            <w:r>
              <w:rPr>
                <w:rFonts w:eastAsia="Times New Roman"/>
                <w:sz w:val="18"/>
                <w:szCs w:val="18"/>
              </w:rPr>
              <w:t>захоронения Обелиски на могилах установлены в 1952 г. На аллюминиевых пластинах нанесены фамилии погибших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2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gridAfter w:val="2"/>
          <w:cantSplit/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:rsidR="00000000" w:rsidRDefault="004F6E4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месте захоронения</w:t>
            </w: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Поленовка; кладбище М. рожд. : Андижанская обл. ; Ворошиловский р-н; Позарманский с/с М. службы:706 СП</w:t>
            </w:r>
            <w:r>
              <w:rPr>
                <w:rFonts w:eastAsia="Times New Roman"/>
                <w:sz w:val="18"/>
                <w:szCs w:val="18"/>
              </w:rPr>
              <w:t xml:space="preserve">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АБУЛЬМИДЕВ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АЛАРБЕРАНОВ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ИСБОГИЕВ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АСЕДКИЙ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АЧЕРБАЕВ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БАБОФИКИН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д. 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БАГАМАМБЕЙ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БЕЛОСЛУДЦЕВ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вост. д. Баштаны; опушка леса М. рожд. : Бурято-Монгольская АССР; Кабанский р-н М. службы:4 ОСБ; 33 А При</w:t>
            </w:r>
            <w:r>
              <w:rPr>
                <w:rFonts w:eastAsia="Times New Roman"/>
                <w:sz w:val="18"/>
                <w:szCs w:val="18"/>
              </w:rPr>
              <w:t>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ВАРИВСКИЙ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ОСИФ-ОГЛЫ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, Лиозненский р-н, в р-не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АНУШАВАН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Грубовшина М. рожд. : Армянская ССР; Аллавердынский р-н; д. Сайгыр М. службы:262 Демидовской стр. див;</w:t>
            </w:r>
            <w:r>
              <w:rPr>
                <w:rFonts w:eastAsia="Times New Roman"/>
                <w:sz w:val="18"/>
                <w:szCs w:val="18"/>
              </w:rPr>
              <w:t xml:space="preserve"> 416 Краснознаменная Тага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НП: 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сев. западнее д. Гапонова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Звание не </w:t>
            </w:r>
            <w:r>
              <w:rPr>
                <w:rFonts w:eastAsia="Times New Roman"/>
                <w:sz w:val="18"/>
                <w:szCs w:val="18"/>
              </w:rPr>
              <w:t>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ГАЛИТОВРОВ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ГИВША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ГОЛЯШ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МИГОМАЕВИЧ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ГОРАБЕИ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д. Михалово,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ГУМАЛЬШОЕВ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ДОРШИЕВИЧ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 43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тппг № 2182 Перезахоронен из д.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ДОЛЖЕНИЦИН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ЕХРОМКИН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ЗЕЛЕЙШИЛ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28746,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Реуты, западнее,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ИГОМБЕРДЫЕВ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ИНОДБОКОВ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ИНЧЕРГУР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АРНОЛЬД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</w:t>
            </w:r>
            <w:r>
              <w:rPr>
                <w:rFonts w:eastAsia="Times New Roman"/>
                <w:sz w:val="18"/>
                <w:szCs w:val="18"/>
              </w:rPr>
              <w:t>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САХНЕВКА ПРИЗВАН АКМАЛИНСКИМ РВК КАЗАХСТАНА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д. Велишковичи, 500 м севернее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КОПОШИКИН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ДЖАМБРОИЛ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КРАКНАЕВ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КРАСНОГОЛОВЕЦ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</w:t>
            </w:r>
            <w:r>
              <w:rPr>
                <w:rFonts w:eastAsia="Times New Roman"/>
                <w:sz w:val="18"/>
                <w:szCs w:val="18"/>
              </w:rPr>
              <w:t>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ЛИГОСТАЕВ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КАБДУШАР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АКМАЛИНСКАЯ ОБЛ Г. СТЕПНЯК ПЕРЕЗАХОРОНЕН Д. ГАПОНОВО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Полтавская,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д. Михалово,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МЕРТВЕЦОВ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Веляшковичский с/с, д. Веляшковичи, севернее, 500 м, могила №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МОЙСТРЕНКО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Район: Кезский, НП: д.Сюрзы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Витебская. Лиозненский р-н, д. Михалково (Михалово)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</w:t>
            </w:r>
            <w:r>
              <w:rPr>
                <w:rFonts w:eastAsia="Times New Roman"/>
                <w:sz w:val="18"/>
                <w:szCs w:val="18"/>
              </w:rPr>
              <w:t>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НАДКОРИНОВ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Топонево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НИМАНОА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МАРАБИАН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НОВОЛОДСКИЙ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м. 938 сп 306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НОВОЧЕЛЬЦЕВ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д. Гапоново,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(СЕМЁНОВИЧ)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Гапоново, северо-западнее, 800 м. 938 сп 306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ОГРАШЕНКО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Первичное место захоронения: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ЮРОВО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ПАДЕЙМА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ПАЗЕРЕТИН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ПАНИМАСКИН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ПОВЕСТЯНКО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ПОНЕЛАЗКИН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</w:t>
            </w:r>
            <w:r>
              <w:rPr>
                <w:rFonts w:eastAsia="Times New Roman"/>
                <w:sz w:val="18"/>
                <w:szCs w:val="18"/>
              </w:rPr>
              <w:t>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ПУЗЕРЕВСКИЙ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Россия, Область: Тамбовская, Район: Волчковский, НП: д.Богородская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</w:t>
            </w:r>
            <w:r>
              <w:rPr>
                <w:rFonts w:eastAsia="Times New Roman"/>
                <w:sz w:val="18"/>
                <w:szCs w:val="18"/>
              </w:rPr>
              <w:t>. , Лиозненский р-н, д. Грунино, северо-западнее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Лиозненский, Сельсовет: Велешковичский, </w:t>
            </w:r>
            <w:r>
              <w:rPr>
                <w:rFonts w:eastAsia="Times New Roman"/>
                <w:sz w:val="18"/>
                <w:szCs w:val="18"/>
              </w:rPr>
              <w:t>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ЕВСКАНД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СКОРОПАНТ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д. Гапоново,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Россия, Область: Тульская, Район: Веневский,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</w:t>
            </w: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Михалово, северо-западная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Лиозненский, Сельсовет: Велешковичский, </w:t>
            </w:r>
            <w:r>
              <w:rPr>
                <w:rFonts w:eastAsia="Times New Roman"/>
                <w:sz w:val="18"/>
                <w:szCs w:val="18"/>
              </w:rPr>
              <w:t>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ТОМЧЛИН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УСЕЙНОВИЧ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д. 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АТТАКУР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 СП 11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ФМЕЙПОВ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ФУРГОННЫЙ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Россия, Область: Татарстан, Район: Альметьевский, НП: Маметово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</w:t>
            </w:r>
            <w:r>
              <w:rPr>
                <w:rFonts w:eastAsia="Times New Roman"/>
                <w:sz w:val="18"/>
                <w:szCs w:val="18"/>
              </w:rPr>
              <w:t>ская ССР, Витебская обл. , Лиозненский р-н, Велишковский с/с, д. Новая Дуброва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ХОХНОПОВ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Б. КОНОПЛИЦЫ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ЦВАЙГ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ШАДПОЛЕН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Л-Т МСЛ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ШАРМАНГУЕВ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ШАШАВАЛЕВ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554 ОМП,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Поленовка,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F6E4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4F6E49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E49"/>
    <w:rsid w:val="004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</w:rPr>
  </w:style>
  <w:style w:type="character" w:styleId="a4">
    <w:name w:val="FollowedHyperlink"/>
    <w:basedOn w:val="a0"/>
    <w:uiPriority w:val="99"/>
    <w:semiHidden/>
    <w:unhideWhenUsed/>
    <w:rPr>
      <w:color w:val="80008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</w:rPr>
  </w:style>
  <w:style w:type="character" w:styleId="a4">
    <w:name w:val="FollowedHyperlink"/>
    <w:basedOn w:val="a0"/>
    <w:uiPriority w:val="99"/>
    <w:semiHidden/>
    <w:unhideWhenUsed/>
    <w:rPr>
      <w:color w:val="800080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13664</Words>
  <Characters>77887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2022-11-25T09:03:00Z</dcterms:created>
  <dcterms:modified xsi:type="dcterms:W3CDTF">2022-11-25T09:03:00Z</dcterms:modified>
</cp:coreProperties>
</file>