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82D9" w14:textId="2261EA92" w:rsidR="00F12C76" w:rsidRDefault="000267F3" w:rsidP="005A683E">
      <w:pPr>
        <w:spacing w:after="0"/>
        <w:ind w:firstLine="709"/>
        <w:jc w:val="center"/>
        <w:rPr>
          <w:rFonts w:eastAsia="Times New Roman" w:cs="Times New Roman"/>
          <w:b/>
          <w:bCs/>
          <w:color w:val="303030"/>
          <w:szCs w:val="28"/>
          <w:lang w:eastAsia="ru-RU"/>
        </w:rPr>
      </w:pPr>
      <w:r>
        <w:rPr>
          <w:rFonts w:eastAsia="Times New Roman" w:cs="Times New Roman"/>
          <w:b/>
          <w:bCs/>
          <w:color w:val="303030"/>
          <w:szCs w:val="28"/>
          <w:lang w:eastAsia="ru-RU"/>
        </w:rPr>
        <w:t>16 августа – День здорового питания</w:t>
      </w:r>
    </w:p>
    <w:p w14:paraId="01E834EA" w14:textId="77777777" w:rsidR="005A683E" w:rsidRPr="00EB6F83" w:rsidRDefault="005A683E" w:rsidP="005A683E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3777F0BB" w14:textId="5838A820" w:rsidR="004F2AB8" w:rsidRPr="00EB6F83" w:rsidRDefault="00453945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>Здоровье человека определяется правильным функционированием всех систем организма, способствующ</w:t>
      </w:r>
      <w:r w:rsidR="001E2C19" w:rsidRPr="00397B35">
        <w:rPr>
          <w:rFonts w:eastAsia="Times New Roman" w:cs="Times New Roman"/>
          <w:color w:val="000000"/>
          <w:szCs w:val="28"/>
          <w:lang w:eastAsia="ru-RU"/>
        </w:rPr>
        <w:t>им</w:t>
      </w: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гармоничному развитию личности</w:t>
      </w:r>
      <w:r w:rsidR="00D224DA" w:rsidRPr="00397B35">
        <w:rPr>
          <w:rFonts w:eastAsia="Times New Roman" w:cs="Times New Roman"/>
          <w:color w:val="000000"/>
          <w:szCs w:val="28"/>
          <w:lang w:eastAsia="ru-RU"/>
        </w:rPr>
        <w:t>, достижению активного долголетия</w:t>
      </w:r>
      <w:r w:rsidR="00B76FDE" w:rsidRPr="00397B35">
        <w:rPr>
          <w:rFonts w:eastAsia="Times New Roman" w:cs="Times New Roman"/>
          <w:color w:val="000000"/>
          <w:szCs w:val="28"/>
          <w:lang w:eastAsia="ru-RU"/>
        </w:rPr>
        <w:t>,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EFD">
        <w:rPr>
          <w:rFonts w:eastAsia="Times New Roman" w:cs="Times New Roman"/>
          <w:color w:val="000000"/>
          <w:szCs w:val="28"/>
          <w:lang w:eastAsia="ru-RU"/>
        </w:rPr>
        <w:t>С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 xml:space="preserve">оставной частью </w:t>
      </w:r>
      <w:r w:rsidR="00B76FDE">
        <w:rPr>
          <w:rFonts w:eastAsia="Times New Roman" w:cs="Times New Roman"/>
          <w:color w:val="000000"/>
          <w:szCs w:val="28"/>
          <w:lang w:eastAsia="ru-RU"/>
        </w:rPr>
        <w:t xml:space="preserve">здоровья и </w:t>
      </w:r>
      <w:r w:rsidR="00D12EFD">
        <w:rPr>
          <w:rFonts w:eastAsia="Times New Roman" w:cs="Times New Roman"/>
          <w:color w:val="000000"/>
          <w:szCs w:val="28"/>
          <w:lang w:eastAsia="ru-RU"/>
        </w:rPr>
        <w:t xml:space="preserve">здорового образа жизни 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>является п</w:t>
      </w:r>
      <w:r w:rsidR="004F2AB8" w:rsidRPr="00397B35">
        <w:rPr>
          <w:rFonts w:eastAsia="Times New Roman" w:cs="Times New Roman"/>
          <w:color w:val="000000"/>
          <w:szCs w:val="28"/>
          <w:lang w:eastAsia="ru-RU"/>
        </w:rPr>
        <w:t xml:space="preserve">равильное </w:t>
      </w:r>
      <w:r w:rsidR="004F2AB8" w:rsidRPr="00EB6F83">
        <w:rPr>
          <w:rFonts w:eastAsia="Times New Roman" w:cs="Times New Roman"/>
          <w:color w:val="000000"/>
          <w:szCs w:val="28"/>
          <w:lang w:eastAsia="ru-RU"/>
        </w:rPr>
        <w:t xml:space="preserve">питание. </w:t>
      </w:r>
    </w:p>
    <w:p w14:paraId="1FB0878A" w14:textId="1791F329" w:rsidR="00686096" w:rsidRPr="00397B35" w:rsidRDefault="00686096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>Сбалансированное и разнообразное питание, состоящее из широкого ассортимента питательных и вкусных продуктов, добавляет годы жизни</w:t>
      </w:r>
      <w:r w:rsidR="00CF5E1A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жизнь годам. </w:t>
      </w:r>
    </w:p>
    <w:p w14:paraId="686A0ACB" w14:textId="30AE9C30" w:rsidR="003B342B" w:rsidRPr="00EB6F83" w:rsidRDefault="003B342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Неправильное, несбалансированное и некачественное питание истощает организм, что сказывается на здоровье человека, его иммунитете. При недостаточном питании организм расходует имеющиеся запасы пищевых веществ, что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 xml:space="preserve"> может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 xml:space="preserve">привести 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к ослаблению организма, его неспособности сопротивляться заболеваниям, исхуданию или анорексии. Наоборот</w:t>
      </w:r>
      <w:r w:rsidR="004C3051">
        <w:rPr>
          <w:rFonts w:eastAsia="Times New Roman" w:cs="Times New Roman"/>
          <w:color w:val="000000"/>
          <w:szCs w:val="28"/>
          <w:lang w:eastAsia="ru-RU"/>
        </w:rPr>
        <w:t>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излишнее поступление калорий, которые организм не успевает израсходовать, накапливаются в организме человека в виде жира. </w:t>
      </w:r>
      <w:r w:rsidR="00234A5E">
        <w:rPr>
          <w:rFonts w:eastAsia="Times New Roman" w:cs="Times New Roman"/>
          <w:color w:val="000000"/>
          <w:szCs w:val="28"/>
          <w:lang w:eastAsia="ru-RU"/>
        </w:rPr>
        <w:t>А это,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в свою очередь</w:t>
      </w:r>
      <w:r w:rsidR="00234A5E">
        <w:rPr>
          <w:rFonts w:eastAsia="Times New Roman" w:cs="Times New Roman"/>
          <w:color w:val="000000"/>
          <w:szCs w:val="28"/>
          <w:lang w:eastAsia="ru-RU"/>
        </w:rPr>
        <w:t>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приводит к ожирению и сопутствующим заболеваниям</w:t>
      </w:r>
      <w:r w:rsidR="00686096" w:rsidRPr="00397B35">
        <w:rPr>
          <w:rFonts w:eastAsia="Times New Roman" w:cs="Times New Roman"/>
          <w:color w:val="000000"/>
          <w:szCs w:val="28"/>
          <w:lang w:eastAsia="ru-RU"/>
        </w:rPr>
        <w:t>, включая сердечно-сосудистые заболевания, диабет 2 типа и некоторые виды рака.</w:t>
      </w:r>
    </w:p>
    <w:p w14:paraId="4E393BFA" w14:textId="77777777" w:rsidR="00B52789" w:rsidRPr="00EB6F83" w:rsidRDefault="00B52789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Кроме того, последние медицинские исследования свидетельствуют о том, что люди с избыточной массой тела подвержены значительно более тяжелому течению коронавирусной инфекции.</w:t>
      </w:r>
    </w:p>
    <w:p w14:paraId="04BED70A" w14:textId="25B27A00" w:rsidR="00B52789" w:rsidRPr="00EB6F83" w:rsidRDefault="00B52789" w:rsidP="007F444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В связи с этим значимость здорового, сбалансированного питания, с     использованием качественных и безопасных продуктов, увеличилась в разы. Здоровое питание перестало быть просто модной темой, превратившись в требование времени.</w:t>
      </w:r>
    </w:p>
    <w:p w14:paraId="3E9DB7B5" w14:textId="4C659CF5" w:rsidR="000C6AB0" w:rsidRPr="00EB6F83" w:rsidRDefault="003B342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Принципы здорового питания </w:t>
      </w:r>
      <w:r w:rsidR="00552291" w:rsidRPr="00EB6F83">
        <w:rPr>
          <w:rFonts w:eastAsia="Times New Roman" w:cs="Times New Roman"/>
          <w:color w:val="000000"/>
          <w:szCs w:val="28"/>
          <w:lang w:eastAsia="ru-RU"/>
        </w:rPr>
        <w:t>должны закладываться с самого детства</w:t>
      </w:r>
      <w:r w:rsidR="00972E4A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и поддерживаться на протяжении всей жизни</w:t>
      </w:r>
      <w:r w:rsidR="000C6AB0" w:rsidRPr="00EB6F83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AE0B3B" w14:textId="27150B02" w:rsidR="006818F3" w:rsidRPr="00EB6F83" w:rsidRDefault="000C6AB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Всемирной организацией здравоохранения для обеспечения здорового образа жизни даны рекомендации к здоровому питанию, некоторые из них:</w:t>
      </w:r>
      <w:r w:rsidR="00397B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F351A">
        <w:rPr>
          <w:rFonts w:eastAsia="Times New Roman" w:cs="Times New Roman"/>
          <w:color w:val="000000"/>
          <w:szCs w:val="28"/>
          <w:lang w:eastAsia="ru-RU"/>
        </w:rPr>
        <w:t>с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потребности для различных групп населения, для взрослого человека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 xml:space="preserve"> (в зависимости от пола, возраста, размеров энерготрат, состояния организма)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6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>0г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до 100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г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>(в сутки)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причем 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на долю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белк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а животного происхождения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должн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о приходится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не менее 60% (обязательно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присутствие в рационе постного мяса, рыбы, яиц, молока и кисломолочных продуктов).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Оптимальное количество жиров </w:t>
      </w:r>
      <w:r w:rsidR="00747942" w:rsidRPr="00EB6F83">
        <w:rPr>
          <w:rFonts w:eastAsia="Times New Roman" w:cs="Times New Roman"/>
          <w:color w:val="000000"/>
          <w:szCs w:val="28"/>
          <w:lang w:eastAsia="ru-RU"/>
        </w:rPr>
        <w:t>– от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7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0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г</w:t>
      </w:r>
      <w:r w:rsidR="00712C7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до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47942" w:rsidRPr="00EB6F83">
        <w:rPr>
          <w:rFonts w:eastAsia="Times New Roman" w:cs="Times New Roman"/>
          <w:color w:val="000000"/>
          <w:szCs w:val="28"/>
          <w:lang w:eastAsia="ru-RU"/>
        </w:rPr>
        <w:t>140 г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в сутки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, из них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30-35%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жиров 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>должно приходиться на растительные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91D93">
        <w:rPr>
          <w:rFonts w:eastAsia="Times New Roman" w:cs="Times New Roman"/>
          <w:color w:val="000000"/>
          <w:szCs w:val="28"/>
          <w:lang w:eastAsia="ru-RU"/>
        </w:rPr>
        <w:t>жиры</w:t>
      </w:r>
      <w:r w:rsidR="00712C75">
        <w:rPr>
          <w:rFonts w:eastAsia="Times New Roman" w:cs="Times New Roman"/>
          <w:color w:val="000000"/>
          <w:szCs w:val="28"/>
          <w:lang w:eastAsia="ru-RU"/>
        </w:rPr>
        <w:t>. Количество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 xml:space="preserve"> углеводов – от 260 г до 500 г в сутки.</w:t>
      </w:r>
      <w:r w:rsidR="009225C9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Желательно ограничить </w:t>
      </w:r>
      <w:r w:rsidR="002044C9">
        <w:rPr>
          <w:rFonts w:eastAsia="Times New Roman" w:cs="Times New Roman"/>
          <w:color w:val="000000"/>
          <w:szCs w:val="28"/>
          <w:lang w:eastAsia="ru-RU"/>
        </w:rPr>
        <w:t>употребление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простых</w:t>
      </w:r>
      <w:r w:rsidR="002044C9">
        <w:rPr>
          <w:rFonts w:eastAsia="Times New Roman" w:cs="Times New Roman"/>
          <w:color w:val="000000"/>
          <w:szCs w:val="28"/>
          <w:lang w:eastAsia="ru-RU"/>
        </w:rPr>
        <w:t xml:space="preserve"> углеводов (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сахар, сладости</w:t>
      </w:r>
      <w:r w:rsidR="002044C9">
        <w:rPr>
          <w:rFonts w:eastAsia="Times New Roman" w:cs="Times New Roman"/>
          <w:color w:val="000000"/>
          <w:szCs w:val="28"/>
          <w:lang w:eastAsia="ru-RU"/>
        </w:rPr>
        <w:t>),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44C9">
        <w:rPr>
          <w:rFonts w:eastAsia="Times New Roman" w:cs="Times New Roman"/>
          <w:color w:val="000000"/>
          <w:szCs w:val="28"/>
          <w:lang w:eastAsia="ru-RU"/>
        </w:rPr>
        <w:t>в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ыбирать продукты с низким содержанием сахара, </w:t>
      </w:r>
      <w:r w:rsidR="009225C9" w:rsidRPr="00EB6F83">
        <w:rPr>
          <w:rFonts w:eastAsia="Times New Roman" w:cs="Times New Roman"/>
          <w:color w:val="000000"/>
          <w:szCs w:val="28"/>
          <w:lang w:eastAsia="ru-RU"/>
        </w:rPr>
        <w:t>уменьшить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 частоту употребления сладких </w:t>
      </w:r>
      <w:r w:rsidR="006818F3" w:rsidRPr="00AF563C">
        <w:rPr>
          <w:rFonts w:eastAsia="Times New Roman" w:cs="Times New Roman"/>
          <w:color w:val="000000"/>
          <w:szCs w:val="28"/>
          <w:lang w:eastAsia="ru-RU"/>
        </w:rPr>
        <w:t>напитков и сладостей</w:t>
      </w:r>
      <w:r w:rsidR="002044C9" w:rsidRPr="00AF563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B68BCAC" w14:textId="5E3FBD1B" w:rsidR="009225C9" w:rsidRDefault="009225C9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Особенно полезны овощи, содержащие пектин и клетчатку. Они создают чувство насыщения, регулируют функцию кишечника, выводят шлаки. </w:t>
      </w:r>
      <w:r w:rsidR="00727D92" w:rsidRPr="00EB6F83">
        <w:rPr>
          <w:rFonts w:eastAsia="Times New Roman" w:cs="Times New Roman"/>
          <w:color w:val="000000"/>
          <w:szCs w:val="28"/>
          <w:lang w:eastAsia="ru-RU"/>
        </w:rPr>
        <w:t xml:space="preserve">Желательно отдавать предпочтение местным овощам и фруктам: 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капуста, </w:t>
      </w:r>
      <w:r w:rsidRPr="00EB6F83">
        <w:rPr>
          <w:rFonts w:eastAsia="Times New Roman" w:cs="Times New Roman"/>
          <w:color w:val="000000"/>
          <w:szCs w:val="28"/>
          <w:lang w:eastAsia="ru-RU"/>
        </w:rPr>
        <w:lastRenderedPageBreak/>
        <w:t>кабачок, редис, томаты, огурцы, тыква, листовая зелень</w:t>
      </w:r>
      <w:r w:rsidR="00727D92" w:rsidRPr="00EB6F83">
        <w:rPr>
          <w:rFonts w:eastAsia="Times New Roman" w:cs="Times New Roman"/>
          <w:color w:val="000000"/>
          <w:szCs w:val="28"/>
          <w:lang w:eastAsia="ru-RU"/>
        </w:rPr>
        <w:t>, яблоки, груши и др</w:t>
      </w:r>
      <w:r w:rsidRPr="00EB6F83">
        <w:rPr>
          <w:rFonts w:eastAsia="Times New Roman" w:cs="Times New Roman"/>
          <w:color w:val="000000"/>
          <w:szCs w:val="28"/>
          <w:lang w:eastAsia="ru-RU"/>
        </w:rPr>
        <w:t>. Овощи можно употреблять сырыми, тушеными, вареными, приготовленными на пару и на гриле. Свежие овощи предпочтительнее употреблять с растительным маслом.</w:t>
      </w:r>
    </w:p>
    <w:p w14:paraId="06F4A449" w14:textId="77777777" w:rsidR="00AF563C" w:rsidRPr="00EB6F83" w:rsidRDefault="00AF563C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Ограничить потребление соли до 5г в сутки и помнить, что около 80% соли, которую человек потребляет ежедневно, приходится на так называемую «скрытую соль» (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том числе содержащуюся в хлебе, молоке, 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колбас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сосиск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копченост</w:t>
      </w:r>
      <w:r>
        <w:rPr>
          <w:rFonts w:eastAsia="Times New Roman" w:cs="Times New Roman"/>
          <w:color w:val="000000"/>
          <w:szCs w:val="28"/>
          <w:lang w:eastAsia="ru-RU"/>
        </w:rPr>
        <w:t>ях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сыр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консерв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пресерв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соленья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и множеств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других продуктов!). </w:t>
      </w:r>
    </w:p>
    <w:p w14:paraId="4C33D3AF" w14:textId="25C0F996" w:rsidR="00C74D90" w:rsidRPr="00EB6F83" w:rsidRDefault="00C74D9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Количество приемов пищи в течение дня не менее 4-5 раз (3 основных приема пищи и 2 дополнительные, представленные свежими фруктами и овощами, лучше в сыром виде).</w:t>
      </w:r>
    </w:p>
    <w:p w14:paraId="7B4CAC06" w14:textId="77777777" w:rsidR="00C74D90" w:rsidRPr="00EB6F83" w:rsidRDefault="00C74D90" w:rsidP="007F444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Интервалы между приемами пищи не должны превышать 3,5-4 часа.</w:t>
      </w:r>
    </w:p>
    <w:p w14:paraId="3B0160C5" w14:textId="77777777" w:rsidR="00253A8B" w:rsidRPr="00EB6F83" w:rsidRDefault="00253A8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Умеренность в еде. Приучить себя не наедаться досыта, а вставать из-за стола с желанием еще немного поесть. Лучше недоесть, чем переесть.</w:t>
      </w:r>
    </w:p>
    <w:p w14:paraId="01DBA2CE" w14:textId="136A02A6" w:rsidR="00167240" w:rsidRPr="00EB6F83" w:rsidRDefault="005B6F4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Постоянное соблюдение основных принципов поможет не допустить нездоровый набор веса и снизит риски развития сердечно-сосудистых заболеваний</w:t>
      </w:r>
      <w:r w:rsidR="00F401B6" w:rsidRPr="00EB6F83">
        <w:rPr>
          <w:rFonts w:eastAsia="Times New Roman" w:cs="Times New Roman"/>
          <w:color w:val="000000"/>
          <w:szCs w:val="28"/>
          <w:lang w:eastAsia="ru-RU"/>
        </w:rPr>
        <w:t>, артериальной гипертонии, инсульта,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сахарного диабета.</w:t>
      </w:r>
      <w:r w:rsidR="00167240" w:rsidRPr="00EB6F83">
        <w:rPr>
          <w:rFonts w:eastAsia="Times New Roman" w:cs="Times New Roman"/>
          <w:color w:val="000000"/>
          <w:szCs w:val="28"/>
          <w:lang w:eastAsia="ru-RU"/>
        </w:rPr>
        <w:t xml:space="preserve">    </w:t>
      </w:r>
    </w:p>
    <w:p w14:paraId="2944CC83" w14:textId="1EFFA14A" w:rsidR="00347DD4" w:rsidRPr="00EB6F83" w:rsidRDefault="00347DD4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ГУ «Витебский областной центр гигиены, эпидемиологии и общественного здоровья» призывает каждого человека задуматься о своем здоровье и рационе, делать осознанный выбор каждый день, чтобы здоровое питание стало неотъемлемой частью бытовых традиций, – образом жизни для каждого белоруса. Будьте здоровы!</w:t>
      </w:r>
    </w:p>
    <w:p w14:paraId="6DA57566" w14:textId="2F27E9E5" w:rsidR="005B6F40" w:rsidRPr="00EB6F83" w:rsidRDefault="00347DD4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="005B6F40" w:rsidRPr="00EB6F83">
        <w:rPr>
          <w:rFonts w:eastAsia="Times New Roman" w:cs="Times New Roman"/>
          <w:color w:val="000000"/>
          <w:szCs w:val="28"/>
          <w:lang w:eastAsia="ru-RU"/>
        </w:rPr>
        <w:br/>
      </w:r>
    </w:p>
    <w:p w14:paraId="24C069A9" w14:textId="04A23C0F" w:rsidR="009C5BE1" w:rsidRDefault="00EC23CC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Врач-гигиенист</w:t>
      </w:r>
      <w:r w:rsidR="009C5BE1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61362F6B" w14:textId="04CEFAC2" w:rsidR="009C5BE1" w:rsidRDefault="001C0F43" w:rsidP="005A683E">
      <w:pPr>
        <w:pStyle w:val="a4"/>
        <w:shd w:val="clear" w:color="auto" w:fill="FFFFFF"/>
        <w:spacing w:after="0"/>
        <w:ind w:left="0"/>
        <w:jc w:val="both"/>
        <w:rPr>
          <w:szCs w:val="28"/>
        </w:rPr>
      </w:pPr>
      <w:r w:rsidRPr="001C0F43">
        <w:rPr>
          <w:szCs w:val="28"/>
        </w:rPr>
        <w:t>Заведующий отделением гигиены питания</w:t>
      </w:r>
    </w:p>
    <w:p w14:paraId="13769076" w14:textId="0D146E11" w:rsidR="009C5BE1" w:rsidRDefault="009C5BE1" w:rsidP="005A683E">
      <w:pPr>
        <w:pStyle w:val="a4"/>
        <w:shd w:val="clear" w:color="auto" w:fill="FFFFFF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ГУ Витебский областной центр </w:t>
      </w:r>
    </w:p>
    <w:p w14:paraId="63CF38F2" w14:textId="4CE5EA11" w:rsidR="009C5BE1" w:rsidRDefault="009C5BE1" w:rsidP="005A683E">
      <w:pPr>
        <w:pStyle w:val="a4"/>
        <w:shd w:val="clear" w:color="auto" w:fill="FFFFFF"/>
        <w:spacing w:after="0"/>
        <w:ind w:left="0"/>
        <w:jc w:val="both"/>
        <w:rPr>
          <w:szCs w:val="28"/>
        </w:rPr>
      </w:pPr>
      <w:r>
        <w:rPr>
          <w:szCs w:val="28"/>
        </w:rPr>
        <w:t>гигиены, эпидемиологии и</w:t>
      </w:r>
    </w:p>
    <w:p w14:paraId="75ED786D" w14:textId="53831549" w:rsidR="00C74D90" w:rsidRPr="00397B35" w:rsidRDefault="009C5BE1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>общественного здоровья</w:t>
      </w:r>
      <w:r w:rsidR="00EC23CC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D774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Людмила Юрьевна </w:t>
      </w:r>
      <w:r w:rsidR="00EC23CC">
        <w:rPr>
          <w:rFonts w:eastAsia="Times New Roman" w:cs="Times New Roman"/>
          <w:color w:val="000000"/>
          <w:szCs w:val="28"/>
          <w:lang w:eastAsia="ru-RU"/>
        </w:rPr>
        <w:t xml:space="preserve">Титорович  </w:t>
      </w:r>
    </w:p>
    <w:p w14:paraId="3E8599C7" w14:textId="266938F7" w:rsidR="00C74D90" w:rsidRPr="00397B35" w:rsidRDefault="00C74D90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DBB351F" w14:textId="77777777" w:rsidR="00C74D90" w:rsidRDefault="00C74D90" w:rsidP="005A683E">
      <w:pPr>
        <w:shd w:val="clear" w:color="auto" w:fill="FFFFFF"/>
        <w:spacing w:after="0"/>
        <w:jc w:val="both"/>
        <w:rPr>
          <w:rFonts w:cs="Times New Roman"/>
          <w:color w:val="000000"/>
          <w:szCs w:val="28"/>
        </w:rPr>
      </w:pPr>
    </w:p>
    <w:p w14:paraId="60EE87AD" w14:textId="77777777" w:rsidR="004F2AB8" w:rsidRPr="004F2AB8" w:rsidRDefault="004F2AB8" w:rsidP="005A683E">
      <w:pPr>
        <w:spacing w:after="0"/>
        <w:ind w:firstLine="709"/>
        <w:jc w:val="both"/>
        <w:rPr>
          <w:rFonts w:cs="Times New Roman"/>
          <w:szCs w:val="28"/>
        </w:rPr>
      </w:pPr>
    </w:p>
    <w:p w14:paraId="0A7812E9" w14:textId="77777777" w:rsidR="004F2AB8" w:rsidRPr="004F2AB8" w:rsidRDefault="004F2AB8" w:rsidP="005A683E">
      <w:pPr>
        <w:spacing w:after="0"/>
        <w:ind w:firstLine="709"/>
        <w:jc w:val="both"/>
        <w:rPr>
          <w:rFonts w:cs="Times New Roman"/>
          <w:szCs w:val="28"/>
        </w:rPr>
      </w:pPr>
    </w:p>
    <w:sectPr w:rsidR="004F2AB8" w:rsidRPr="004F2A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C9F"/>
    <w:multiLevelType w:val="multilevel"/>
    <w:tmpl w:val="E1B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5228"/>
    <w:multiLevelType w:val="multilevel"/>
    <w:tmpl w:val="3A2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747B"/>
    <w:multiLevelType w:val="multilevel"/>
    <w:tmpl w:val="C06A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B7C25"/>
    <w:multiLevelType w:val="multilevel"/>
    <w:tmpl w:val="D09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D42E5"/>
    <w:multiLevelType w:val="hybridMultilevel"/>
    <w:tmpl w:val="81FC4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402934">
    <w:abstractNumId w:val="3"/>
  </w:num>
  <w:num w:numId="2" w16cid:durableId="365258755">
    <w:abstractNumId w:val="1"/>
  </w:num>
  <w:num w:numId="3" w16cid:durableId="1101293083">
    <w:abstractNumId w:val="4"/>
  </w:num>
  <w:num w:numId="4" w16cid:durableId="1502502178">
    <w:abstractNumId w:val="2"/>
  </w:num>
  <w:num w:numId="5" w16cid:durableId="39308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62"/>
    <w:rsid w:val="000267F3"/>
    <w:rsid w:val="000402E7"/>
    <w:rsid w:val="000C6AB0"/>
    <w:rsid w:val="00112F4C"/>
    <w:rsid w:val="00136690"/>
    <w:rsid w:val="00167240"/>
    <w:rsid w:val="001C0F43"/>
    <w:rsid w:val="001E2C19"/>
    <w:rsid w:val="002044C9"/>
    <w:rsid w:val="00225B62"/>
    <w:rsid w:val="00234A5E"/>
    <w:rsid w:val="0023641C"/>
    <w:rsid w:val="00253A8B"/>
    <w:rsid w:val="00266E63"/>
    <w:rsid w:val="00291E64"/>
    <w:rsid w:val="00292AED"/>
    <w:rsid w:val="002D6EF1"/>
    <w:rsid w:val="00311E21"/>
    <w:rsid w:val="00347DD4"/>
    <w:rsid w:val="003611F9"/>
    <w:rsid w:val="00397B35"/>
    <w:rsid w:val="003B2DFA"/>
    <w:rsid w:val="003B342B"/>
    <w:rsid w:val="003C64D7"/>
    <w:rsid w:val="00406A02"/>
    <w:rsid w:val="00440BE5"/>
    <w:rsid w:val="0044236F"/>
    <w:rsid w:val="00453945"/>
    <w:rsid w:val="004771B9"/>
    <w:rsid w:val="004A207A"/>
    <w:rsid w:val="004B54BC"/>
    <w:rsid w:val="004C3051"/>
    <w:rsid w:val="004F2AB8"/>
    <w:rsid w:val="00552291"/>
    <w:rsid w:val="00591D93"/>
    <w:rsid w:val="005A683E"/>
    <w:rsid w:val="005B6F40"/>
    <w:rsid w:val="006260BD"/>
    <w:rsid w:val="00676102"/>
    <w:rsid w:val="006818F3"/>
    <w:rsid w:val="00686096"/>
    <w:rsid w:val="006C0B77"/>
    <w:rsid w:val="00712C75"/>
    <w:rsid w:val="00727D92"/>
    <w:rsid w:val="00747942"/>
    <w:rsid w:val="0078740D"/>
    <w:rsid w:val="007F4446"/>
    <w:rsid w:val="008066E7"/>
    <w:rsid w:val="008242FF"/>
    <w:rsid w:val="0084677F"/>
    <w:rsid w:val="00870751"/>
    <w:rsid w:val="009225C9"/>
    <w:rsid w:val="00922C48"/>
    <w:rsid w:val="00944803"/>
    <w:rsid w:val="00972E4A"/>
    <w:rsid w:val="009B0409"/>
    <w:rsid w:val="009C5BE1"/>
    <w:rsid w:val="009F27BC"/>
    <w:rsid w:val="00A1276E"/>
    <w:rsid w:val="00A453A4"/>
    <w:rsid w:val="00A81892"/>
    <w:rsid w:val="00A87BAB"/>
    <w:rsid w:val="00AC246B"/>
    <w:rsid w:val="00AD5754"/>
    <w:rsid w:val="00AD7745"/>
    <w:rsid w:val="00AE3095"/>
    <w:rsid w:val="00AF563C"/>
    <w:rsid w:val="00B3413F"/>
    <w:rsid w:val="00B52789"/>
    <w:rsid w:val="00B76FDE"/>
    <w:rsid w:val="00B915B7"/>
    <w:rsid w:val="00B94EA8"/>
    <w:rsid w:val="00BF351A"/>
    <w:rsid w:val="00C17392"/>
    <w:rsid w:val="00C41F4F"/>
    <w:rsid w:val="00C572C6"/>
    <w:rsid w:val="00C61B2A"/>
    <w:rsid w:val="00C72436"/>
    <w:rsid w:val="00C74D90"/>
    <w:rsid w:val="00CF406F"/>
    <w:rsid w:val="00CF5E1A"/>
    <w:rsid w:val="00D12EFD"/>
    <w:rsid w:val="00D1705A"/>
    <w:rsid w:val="00D224DA"/>
    <w:rsid w:val="00DF4AB1"/>
    <w:rsid w:val="00E93AB1"/>
    <w:rsid w:val="00EA59DF"/>
    <w:rsid w:val="00EB6F83"/>
    <w:rsid w:val="00EC23CC"/>
    <w:rsid w:val="00EE4070"/>
    <w:rsid w:val="00F12C76"/>
    <w:rsid w:val="00F35F78"/>
    <w:rsid w:val="00F401B6"/>
    <w:rsid w:val="00F533C4"/>
    <w:rsid w:val="00F57B25"/>
    <w:rsid w:val="00F63CC1"/>
    <w:rsid w:val="00FA442E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535"/>
  <w15:chartTrackingRefBased/>
  <w15:docId w15:val="{4206591B-9AAF-488A-A216-2BE43C0A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2022-08-12T08:28:00Z</cp:lastPrinted>
  <dcterms:created xsi:type="dcterms:W3CDTF">2022-08-11T12:35:00Z</dcterms:created>
  <dcterms:modified xsi:type="dcterms:W3CDTF">2022-08-15T06:07:00Z</dcterms:modified>
</cp:coreProperties>
</file>