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7" w:rsidRDefault="00883A27" w:rsidP="00883A2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«Лиозненский районный центр гигиены и эпидемиологии» информирует о фактах выявления несоответствующей </w:t>
      </w:r>
      <w:r w:rsidR="0022194E">
        <w:rPr>
          <w:rFonts w:ascii="Times New Roman" w:hAnsi="Times New Roman"/>
          <w:sz w:val="28"/>
          <w:szCs w:val="28"/>
        </w:rPr>
        <w:t>продукции требованиям ТНПА по 14</w:t>
      </w:r>
      <w:r>
        <w:rPr>
          <w:rFonts w:ascii="Times New Roman" w:hAnsi="Times New Roman"/>
          <w:sz w:val="28"/>
          <w:szCs w:val="28"/>
        </w:rPr>
        <w:t>.02.2020.</w:t>
      </w:r>
    </w:p>
    <w:p w:rsidR="00883A27" w:rsidRDefault="00883A27" w:rsidP="00883A27">
      <w:pPr>
        <w:spacing w:after="0"/>
        <w:ind w:left="-284" w:firstLine="993"/>
        <w:jc w:val="both"/>
        <w:rPr>
          <w:rFonts w:ascii="Times New Roman" w:hAnsi="Times New Roman"/>
          <w:b/>
          <w:sz w:val="28"/>
          <w:szCs w:val="28"/>
        </w:rPr>
      </w:pPr>
      <w:r w:rsidRPr="00305DEF">
        <w:rPr>
          <w:rFonts w:ascii="Times New Roman" w:hAnsi="Times New Roman"/>
          <w:b/>
          <w:sz w:val="28"/>
          <w:szCs w:val="28"/>
        </w:rPr>
        <w:t>Товары народного потребления:</w:t>
      </w:r>
    </w:p>
    <w:p w:rsidR="00883A27" w:rsidRDefault="00883A27" w:rsidP="00883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осударственный комитет по стандартизации Республики Беларусь вынес предписание «О запрете ввоза и обращения опасной продукции на территории Республики Беларусь» № 06-18-1/85 от 27.01.2020, «О прекращении действия на территории Республики Беларусь документов об оценки соответствия» № 06-18-2/86- от 27.01.2020:</w:t>
      </w:r>
    </w:p>
    <w:p w:rsidR="00883A27" w:rsidRDefault="00883A27" w:rsidP="00883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7CB7">
        <w:rPr>
          <w:rFonts w:ascii="Times New Roman" w:hAnsi="Times New Roman"/>
          <w:b/>
          <w:sz w:val="28"/>
          <w:szCs w:val="28"/>
        </w:rPr>
        <w:t>фонарь аккумуляторный светодиодный перезаряжаемый торговой марки «</w:t>
      </w:r>
      <w:proofErr w:type="spellStart"/>
      <w:r w:rsidRPr="00FE7CB7">
        <w:rPr>
          <w:rFonts w:ascii="Times New Roman" w:hAnsi="Times New Roman"/>
          <w:b/>
          <w:sz w:val="28"/>
          <w:szCs w:val="28"/>
          <w:lang w:val="en-US"/>
        </w:rPr>
        <w:t>Feron</w:t>
      </w:r>
      <w:proofErr w:type="spellEnd"/>
      <w:r w:rsidRPr="00FE7CB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серии ТН, модель ТН 2295, изготовитель «</w:t>
      </w:r>
      <w:r>
        <w:rPr>
          <w:rFonts w:ascii="Times New Roman" w:hAnsi="Times New Roman"/>
          <w:sz w:val="28"/>
          <w:szCs w:val="28"/>
          <w:lang w:val="en-US"/>
        </w:rPr>
        <w:t xml:space="preserve">Ningbo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Yusing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Electronics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., Ltd.</w:t>
      </w:r>
      <w:r>
        <w:rPr>
          <w:rFonts w:ascii="Times New Roman" w:hAnsi="Times New Roman"/>
          <w:sz w:val="28"/>
          <w:szCs w:val="28"/>
        </w:rPr>
        <w:t xml:space="preserve">», Китай, не соответствует по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ТС 004/2011 – не обеспечиваются необходимый уровень защиты от прямого или косвенного воздействия электрического тока; по электрической прочности изоляции; по требованиям к маркировке и инструкции.</w:t>
      </w:r>
    </w:p>
    <w:p w:rsidR="00883A27" w:rsidRDefault="00883A27" w:rsidP="00883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3 от 24.01.2020 «О запрете ввоза на территорию Республики Беларусь»:</w:t>
      </w:r>
    </w:p>
    <w:p w:rsidR="00883A27" w:rsidRDefault="00883A27" w:rsidP="00883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7CB7">
        <w:rPr>
          <w:rFonts w:ascii="Times New Roman" w:hAnsi="Times New Roman"/>
          <w:b/>
          <w:sz w:val="28"/>
          <w:szCs w:val="28"/>
        </w:rPr>
        <w:t>салфетки бумажные «Слоники на зелёном», трёхслойных ROYAL, салфеток бумажных «Слоники на зелёном»,</w:t>
      </w:r>
      <w:r>
        <w:rPr>
          <w:rFonts w:ascii="Times New Roman" w:hAnsi="Times New Roman"/>
          <w:sz w:val="28"/>
          <w:szCs w:val="28"/>
        </w:rPr>
        <w:t xml:space="preserve"> ТУ 5463-001-57336949-2003, производства ООО «Русская бумага АЛЛ Продукция»,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Брянск, </w:t>
      </w:r>
      <w:proofErr w:type="spellStart"/>
      <w:r>
        <w:rPr>
          <w:rFonts w:ascii="Times New Roman" w:hAnsi="Times New Roman"/>
          <w:sz w:val="28"/>
          <w:szCs w:val="28"/>
        </w:rPr>
        <w:t>пр-д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Московский, 10А, Российская Федерация, не соответствует по органолептическому показателю.</w:t>
      </w:r>
    </w:p>
    <w:p w:rsidR="00883A27" w:rsidRDefault="00883A27" w:rsidP="00883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№ 06-18-1/100 от 05.02.2020 «О запрете ввоза и обращения опасной продукции на территории Республики Беларусь», № 06-18-2/101 от 05.02.2020 «О прекращении действия на территории Республики Беларусь документов об оценке соответствия»:</w:t>
      </w:r>
    </w:p>
    <w:p w:rsidR="00883A27" w:rsidRDefault="00883A27" w:rsidP="00883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7CB7">
        <w:rPr>
          <w:rFonts w:ascii="Times New Roman" w:hAnsi="Times New Roman"/>
          <w:b/>
          <w:sz w:val="28"/>
          <w:szCs w:val="28"/>
        </w:rPr>
        <w:t>инверторный сварочный аппарат торговой марки «</w:t>
      </w:r>
      <w:r w:rsidRPr="00FE7CB7">
        <w:rPr>
          <w:rFonts w:ascii="Times New Roman" w:hAnsi="Times New Roman"/>
          <w:b/>
          <w:sz w:val="28"/>
          <w:szCs w:val="28"/>
          <w:lang w:val="en-US"/>
        </w:rPr>
        <w:t>P.I.T.</w:t>
      </w:r>
      <w:r w:rsidRPr="00FE7CB7">
        <w:rPr>
          <w:rFonts w:ascii="Times New Roman" w:hAnsi="Times New Roman"/>
          <w:b/>
          <w:sz w:val="28"/>
          <w:szCs w:val="28"/>
        </w:rPr>
        <w:t>»</w:t>
      </w:r>
      <w:r w:rsidRPr="00FE7CB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E7CB7">
        <w:rPr>
          <w:rFonts w:ascii="Times New Roman" w:hAnsi="Times New Roman"/>
          <w:b/>
          <w:sz w:val="28"/>
          <w:szCs w:val="28"/>
        </w:rPr>
        <w:t xml:space="preserve"> МОДЕЛЬ </w:t>
      </w:r>
      <w:r w:rsidRPr="00FE7CB7">
        <w:rPr>
          <w:rFonts w:ascii="Times New Roman" w:hAnsi="Times New Roman"/>
          <w:b/>
          <w:sz w:val="28"/>
          <w:szCs w:val="28"/>
          <w:lang w:val="en-US"/>
        </w:rPr>
        <w:t>PMI200-D1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ИЗГОТОВИТЕЛЬ «</w:t>
      </w:r>
      <w:r>
        <w:rPr>
          <w:rFonts w:ascii="Times New Roman" w:hAnsi="Times New Roman"/>
          <w:sz w:val="28"/>
          <w:szCs w:val="28"/>
          <w:lang w:val="en-US"/>
        </w:rPr>
        <w:t>XINJIANG LONGBO MECHANICAL AND ELECTRICAL EQUIPMENT CO., LTD</w:t>
      </w:r>
      <w:r>
        <w:rPr>
          <w:rFonts w:ascii="Times New Roman" w:hAnsi="Times New Roman"/>
          <w:sz w:val="28"/>
          <w:szCs w:val="28"/>
        </w:rPr>
        <w:t>», Китай, не соответствует по необходимому уровню тока.</w:t>
      </w:r>
    </w:p>
    <w:p w:rsidR="00883A27" w:rsidRDefault="00883A27" w:rsidP="00883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№ 06-18-1/102 от 05.02.2020 «О запрете ввоза и обращения опасной продукции на территории Республики Беларусь», № 06-18-2/103 от 05.02.2020 «О прекращении действия на территории Республики Беларусь документов об оценке соответствия»:</w:t>
      </w:r>
    </w:p>
    <w:p w:rsidR="00883A27" w:rsidRPr="00D3066F" w:rsidRDefault="00883A27" w:rsidP="00883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7CB7">
        <w:rPr>
          <w:rFonts w:ascii="Times New Roman" w:hAnsi="Times New Roman"/>
          <w:b/>
          <w:sz w:val="28"/>
          <w:szCs w:val="28"/>
        </w:rPr>
        <w:t>фонарь аккумуляторный светодиодный торговой марки «</w:t>
      </w:r>
      <w:r w:rsidRPr="00FE7CB7">
        <w:rPr>
          <w:rFonts w:ascii="Times New Roman" w:hAnsi="Times New Roman"/>
          <w:b/>
          <w:sz w:val="28"/>
          <w:szCs w:val="28"/>
          <w:lang w:val="en-US"/>
        </w:rPr>
        <w:t>STERN</w:t>
      </w:r>
      <w:r w:rsidRPr="00FE7CB7">
        <w:rPr>
          <w:rFonts w:ascii="Times New Roman" w:hAnsi="Times New Roman"/>
          <w:b/>
          <w:sz w:val="28"/>
          <w:szCs w:val="28"/>
        </w:rPr>
        <w:t>»</w:t>
      </w:r>
      <w:r w:rsidRPr="00FE7CB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FE7CB7">
        <w:rPr>
          <w:rFonts w:ascii="Times New Roman" w:hAnsi="Times New Roman"/>
          <w:b/>
          <w:sz w:val="28"/>
          <w:szCs w:val="28"/>
        </w:rPr>
        <w:t>артикул 90533</w:t>
      </w:r>
      <w:r>
        <w:rPr>
          <w:rFonts w:ascii="Times New Roman" w:hAnsi="Times New Roman"/>
          <w:sz w:val="28"/>
          <w:szCs w:val="28"/>
        </w:rPr>
        <w:t xml:space="preserve">, 19 </w:t>
      </w:r>
      <w:r>
        <w:rPr>
          <w:rFonts w:ascii="Times New Roman" w:hAnsi="Times New Roman"/>
          <w:sz w:val="28"/>
          <w:szCs w:val="28"/>
          <w:lang w:val="en-US"/>
        </w:rPr>
        <w:t>LED</w:t>
      </w:r>
      <w:r>
        <w:rPr>
          <w:rFonts w:ascii="Times New Roman" w:hAnsi="Times New Roman"/>
          <w:sz w:val="28"/>
          <w:szCs w:val="28"/>
        </w:rPr>
        <w:t xml:space="preserve"> в комплекте с зарядными устройствами от сети (</w:t>
      </w:r>
      <w:r>
        <w:rPr>
          <w:rFonts w:ascii="Times New Roman" w:hAnsi="Times New Roman"/>
          <w:sz w:val="28"/>
          <w:szCs w:val="28"/>
          <w:lang w:val="en-US"/>
        </w:rPr>
        <w:t>CHARGER MODEL AJLS-0903, 100-240 V `, 50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60 Hz</w:t>
      </w:r>
      <w:r>
        <w:rPr>
          <w:rFonts w:ascii="Times New Roman" w:hAnsi="Times New Roman"/>
          <w:sz w:val="28"/>
          <w:szCs w:val="28"/>
        </w:rPr>
        <w:t xml:space="preserve">) и от автомобильного прикуривателя, изготовитель «МАТРИЗЕ </w:t>
      </w:r>
      <w:proofErr w:type="spellStart"/>
      <w:r>
        <w:rPr>
          <w:rFonts w:ascii="Times New Roman" w:hAnsi="Times New Roman"/>
          <w:sz w:val="28"/>
          <w:szCs w:val="28"/>
        </w:rPr>
        <w:t>Техделс-Гмбх</w:t>
      </w:r>
      <w:proofErr w:type="spellEnd"/>
      <w:r>
        <w:rPr>
          <w:rFonts w:ascii="Times New Roman" w:hAnsi="Times New Roman"/>
          <w:sz w:val="28"/>
          <w:szCs w:val="28"/>
        </w:rPr>
        <w:t>», Китай, не соответствует по создаваемым электромагнитным помехам.</w:t>
      </w:r>
    </w:p>
    <w:p w:rsidR="00883A27" w:rsidRDefault="00883A27" w:rsidP="00883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№ 06-18-1/106 от 05.02.2020 «О запрете ввоза и обращения опасной продукции на территории Республики Беларусь», № 06-18-2/107 от 05.02.2020 «О прекращении действия на территории Республики Беларусь документов об оценке соответствия»:</w:t>
      </w:r>
    </w:p>
    <w:p w:rsidR="00883A27" w:rsidRDefault="00883A27" w:rsidP="00883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7CB7">
        <w:rPr>
          <w:rFonts w:ascii="Times New Roman" w:hAnsi="Times New Roman"/>
          <w:b/>
          <w:sz w:val="28"/>
          <w:szCs w:val="28"/>
        </w:rPr>
        <w:t>удлинитель сетей трехместный с заземляющим контактом модель У10-002</w:t>
      </w:r>
      <w:r>
        <w:rPr>
          <w:rFonts w:ascii="Times New Roman" w:hAnsi="Times New Roman"/>
          <w:sz w:val="28"/>
          <w:szCs w:val="28"/>
        </w:rPr>
        <w:t xml:space="preserve">, 3*0,75, 7 м, изготовитель ООО «ПЕРЕСВЕТ+», Российская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Федерация, г. </w:t>
      </w:r>
      <w:proofErr w:type="spellStart"/>
      <w:r>
        <w:rPr>
          <w:rFonts w:ascii="Times New Roman" w:hAnsi="Times New Roman"/>
          <w:sz w:val="28"/>
          <w:szCs w:val="28"/>
        </w:rPr>
        <w:t>Наро-Фоминск</w:t>
      </w:r>
      <w:proofErr w:type="spellEnd"/>
      <w:r>
        <w:rPr>
          <w:rFonts w:ascii="Times New Roman" w:hAnsi="Times New Roman"/>
          <w:sz w:val="28"/>
          <w:szCs w:val="28"/>
        </w:rPr>
        <w:t>, не соответствует по обеспечению недопустимого риска при подключении и монтаже, при перезагрузках, аварийных режимах и отказах, по типу гибкого кабеля, не указана максимально допустимая мощность в ваттах.</w:t>
      </w:r>
    </w:p>
    <w:p w:rsidR="00883A27" w:rsidRPr="00305DEF" w:rsidRDefault="00883A27" w:rsidP="00883A27">
      <w:pPr>
        <w:spacing w:after="0"/>
        <w:ind w:left="-284"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4A75DB" w:rsidRPr="00883A27" w:rsidRDefault="004A75DB" w:rsidP="0088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5DB" w:rsidRPr="00883A27" w:rsidSect="009F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3A27"/>
    <w:rsid w:val="0022194E"/>
    <w:rsid w:val="004A75DB"/>
    <w:rsid w:val="00883A27"/>
    <w:rsid w:val="009F6285"/>
    <w:rsid w:val="00FE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2002-01-01T05:03:00Z</dcterms:created>
  <dcterms:modified xsi:type="dcterms:W3CDTF">2002-01-02T04:43:00Z</dcterms:modified>
</cp:coreProperties>
</file>