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C1E" w:rsidRPr="00712C1E" w:rsidRDefault="00712C1E" w:rsidP="00712C1E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2C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</w:t>
      </w:r>
      <w:proofErr w:type="spellStart"/>
      <w:r w:rsidRPr="00712C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стартап-движении</w:t>
      </w:r>
      <w:proofErr w:type="spellEnd"/>
    </w:p>
    <w:p w:rsidR="00712C1E" w:rsidRPr="00712C1E" w:rsidRDefault="00712C1E" w:rsidP="00712C1E">
      <w:pPr>
        <w:spacing w:after="1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12C1E" w:rsidRPr="00712C1E" w:rsidRDefault="00712C1E" w:rsidP="00712C1E">
      <w:pPr>
        <w:spacing w:after="1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2C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ОДО “Витебский бизнес-центр” разработан сайт http://матрицашура</w:t>
      </w:r>
      <w:proofErr w:type="gramStart"/>
      <w:r w:rsidRPr="00712C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.б</w:t>
      </w:r>
      <w:proofErr w:type="gramEnd"/>
      <w:r w:rsidRPr="00712C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ел, с помощью которого планируется оказывать бесплатные и льготные </w:t>
      </w:r>
      <w:proofErr w:type="spellStart"/>
      <w:r w:rsidRPr="00712C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онлайн</w:t>
      </w:r>
      <w:proofErr w:type="spellEnd"/>
      <w:r w:rsidRPr="00712C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услуги для развития малого и среднего бизнеса в Республике Беларусь.</w:t>
      </w:r>
    </w:p>
    <w:p w:rsidR="00712C1E" w:rsidRPr="00712C1E" w:rsidRDefault="00712C1E" w:rsidP="00712C1E">
      <w:pPr>
        <w:spacing w:after="1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2C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настоящее время готовы 12 курсов (тайм-менеджмент, личные финансы, основы маркетинга, презентация, персональный бренд, связи с общественностью, лидерство, прямые продажи, основы бизнеса), а также услуги консалтинга (консультации, бизнес-планы в центры занятости и для КФХ).</w:t>
      </w:r>
    </w:p>
    <w:p w:rsidR="00712C1E" w:rsidRPr="00712C1E" w:rsidRDefault="00712C1E" w:rsidP="00712C1E">
      <w:pPr>
        <w:spacing w:after="1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12C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Ключевым отличием от аналогов является научно обоснованная, простая и доступная методика «Матрица ШУРА» - квадрат из 4 квадратов, в каждом - свой смысл (темпераменты, сезоны и др.), по которой многократно проводились образовательные мероприятия и консалтинг.</w:t>
      </w:r>
      <w:proofErr w:type="gramEnd"/>
    </w:p>
    <w:p w:rsidR="00712C1E" w:rsidRPr="00712C1E" w:rsidRDefault="00712C1E" w:rsidP="00712C1E">
      <w:pPr>
        <w:spacing w:after="1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2C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Приглашаются в качестве партнёров </w:t>
      </w:r>
      <w:proofErr w:type="spellStart"/>
      <w:r w:rsidRPr="00712C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онлайн-школы</w:t>
      </w:r>
      <w:proofErr w:type="spellEnd"/>
      <w:r w:rsidRPr="00712C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«Матрица ШУРА» действующие центры поддержки предпринимательства и </w:t>
      </w:r>
      <w:proofErr w:type="spellStart"/>
      <w:proofErr w:type="gramStart"/>
      <w:r w:rsidRPr="00712C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бизнес-инкубаторы</w:t>
      </w:r>
      <w:proofErr w:type="spellEnd"/>
      <w:proofErr w:type="gramEnd"/>
      <w:r w:rsidRPr="00712C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общественные объединения и </w:t>
      </w:r>
      <w:proofErr w:type="spellStart"/>
      <w:r w:rsidRPr="00712C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бизнес-союзы</w:t>
      </w:r>
      <w:proofErr w:type="spellEnd"/>
      <w:r w:rsidRPr="00712C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учреждения образования и технопарки.</w:t>
      </w:r>
    </w:p>
    <w:p w:rsidR="00712C1E" w:rsidRPr="00712C1E" w:rsidRDefault="00712C1E" w:rsidP="00712C1E">
      <w:pPr>
        <w:spacing w:after="1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2C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ОДО “Витебский бизнес-центр” просит принять участие в </w:t>
      </w:r>
      <w:proofErr w:type="spellStart"/>
      <w:r w:rsidRPr="00712C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экспресс-опросе</w:t>
      </w:r>
      <w:proofErr w:type="spellEnd"/>
      <w:r w:rsidRPr="00712C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повышения качества и </w:t>
      </w:r>
      <w:proofErr w:type="gramStart"/>
      <w:r w:rsidRPr="00712C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эффективности</w:t>
      </w:r>
      <w:proofErr w:type="gramEnd"/>
      <w:r w:rsidRPr="00712C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обучающих </w:t>
      </w:r>
      <w:proofErr w:type="spellStart"/>
      <w:r w:rsidRPr="00712C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онлайн-курсов</w:t>
      </w:r>
      <w:proofErr w:type="spellEnd"/>
      <w:r w:rsidRPr="00712C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результаты которого будут опубликованы для свободного доступа. </w:t>
      </w:r>
      <w:hyperlink r:id="rId5" w:history="1">
        <w:r w:rsidRPr="00712C1E">
          <w:rPr>
            <w:rFonts w:ascii="Times New Roman" w:eastAsia="Times New Roman" w:hAnsi="Times New Roman" w:cs="Times New Roman"/>
            <w:color w:val="EB0000"/>
            <w:sz w:val="28"/>
            <w:szCs w:val="28"/>
            <w:u w:val="single"/>
            <w:lang w:eastAsia="ru-RU"/>
          </w:rPr>
          <w:t>https://clck.ru/SAWqp</w:t>
        </w:r>
      </w:hyperlink>
    </w:p>
    <w:p w:rsidR="00FC4B10" w:rsidRDefault="00FC4B10"/>
    <w:sectPr w:rsidR="00FC4B10" w:rsidSect="00FC4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A474E"/>
    <w:multiLevelType w:val="multilevel"/>
    <w:tmpl w:val="5EFA1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12C1E"/>
    <w:rsid w:val="00712C1E"/>
    <w:rsid w:val="00FC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10"/>
  </w:style>
  <w:style w:type="paragraph" w:styleId="2">
    <w:name w:val="heading 2"/>
    <w:basedOn w:val="a"/>
    <w:link w:val="20"/>
    <w:uiPriority w:val="9"/>
    <w:qFormat/>
    <w:rsid w:val="00712C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C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712C1E"/>
  </w:style>
  <w:style w:type="character" w:styleId="a3">
    <w:name w:val="Hyperlink"/>
    <w:basedOn w:val="a0"/>
    <w:uiPriority w:val="99"/>
    <w:semiHidden/>
    <w:unhideWhenUsed/>
    <w:rsid w:val="00712C1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12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9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2261">
          <w:marLeft w:val="0"/>
          <w:marRight w:val="0"/>
          <w:marTop w:val="2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ck.ru/SAWq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2каб</dc:creator>
  <cp:lastModifiedBy>2каб</cp:lastModifiedBy>
  <cp:revision>1</cp:revision>
  <dcterms:created xsi:type="dcterms:W3CDTF">2021-06-30T07:20:00Z</dcterms:created>
  <dcterms:modified xsi:type="dcterms:W3CDTF">2021-06-30T07:26:00Z</dcterms:modified>
</cp:coreProperties>
</file>