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5239" w:rsidRDefault="00A05239" w:rsidP="00A05239">
      <w:pPr>
        <w:spacing w:line="280" w:lineRule="exact"/>
        <w:jc w:val="both"/>
        <w:rPr>
          <w:rFonts w:eastAsia="Calibri"/>
          <w:b/>
          <w:spacing w:val="-6"/>
          <w:lang w:eastAsia="en-US"/>
        </w:rPr>
      </w:pPr>
      <w:r w:rsidRPr="00896D04">
        <w:rPr>
          <w:rFonts w:eastAsia="Calibri"/>
          <w:b/>
          <w:spacing w:val="-6"/>
          <w:lang w:eastAsia="en-US"/>
        </w:rPr>
        <w:t xml:space="preserve">Перечень индустриальных площадок, оснащенных инфраструктурой по </w:t>
      </w:r>
      <w:proofErr w:type="spellStart"/>
      <w:r w:rsidRPr="00896D04">
        <w:rPr>
          <w:rFonts w:eastAsia="Calibri"/>
          <w:b/>
          <w:spacing w:val="-6"/>
          <w:lang w:eastAsia="en-US"/>
        </w:rPr>
        <w:t>Лиозненскому</w:t>
      </w:r>
      <w:proofErr w:type="spellEnd"/>
      <w:r w:rsidRPr="00896D04">
        <w:rPr>
          <w:rFonts w:eastAsia="Calibri"/>
          <w:b/>
          <w:spacing w:val="-6"/>
          <w:lang w:eastAsia="en-US"/>
        </w:rPr>
        <w:t xml:space="preserve"> району </w:t>
      </w:r>
    </w:p>
    <w:p w:rsidR="00ED12CC" w:rsidRPr="00896D04" w:rsidRDefault="00ED12CC" w:rsidP="00A05239">
      <w:pPr>
        <w:spacing w:line="280" w:lineRule="exact"/>
        <w:jc w:val="both"/>
        <w:rPr>
          <w:rFonts w:eastAsia="Calibri"/>
          <w:b/>
          <w:spacing w:val="-6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119"/>
        <w:gridCol w:w="1701"/>
        <w:gridCol w:w="9291"/>
      </w:tblGrid>
      <w:tr w:rsidR="00C001B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№ 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п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/п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Место расположения индустриальной площадки*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Площадь участка, 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га</w:t>
            </w:r>
            <w:proofErr w:type="gramEnd"/>
          </w:p>
        </w:tc>
        <w:tc>
          <w:tcPr>
            <w:tcW w:w="929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Оснащенность инфраструктурой**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3119" w:type="dxa"/>
            <w:shd w:val="clear" w:color="auto" w:fill="auto"/>
          </w:tcPr>
          <w:p w:rsidR="00ED12CC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.Л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иозно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</w:p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.Ш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оссейная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55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1,3843</w:t>
            </w:r>
          </w:p>
        </w:tc>
        <w:tc>
          <w:tcPr>
            <w:tcW w:w="9291" w:type="dxa"/>
            <w:shd w:val="clear" w:color="auto" w:fill="auto"/>
          </w:tcPr>
          <w:p w:rsidR="007528D8" w:rsidRDefault="00F13B65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058A1110" wp14:editId="1CBD4039">
                  <wp:extent cx="2552700" cy="16764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19" t="21870" r="6956" b="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262" cy="168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05239" w:rsidRPr="00896D04" w:rsidRDefault="00A05239" w:rsidP="007528D8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Имеется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элекроснабжение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газоснабжение, теплоснабжение и водоотведение находится на расстоянии 0,7 км, водоснабжение - на расстоянии 8 м; близость расположения автодороги Р-21 «Витебск-граница Российской Федерации – 110 м, Белорусской железной дороги – 3,7 км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ED12CC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2</w:t>
            </w:r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ED12CC" w:rsidRDefault="00E65E21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район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ED12CC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н.п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.З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аольша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</w:p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.Р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абочая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5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A05239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10,1</w:t>
            </w:r>
          </w:p>
        </w:tc>
        <w:tc>
          <w:tcPr>
            <w:tcW w:w="9291" w:type="dxa"/>
            <w:shd w:val="clear" w:color="auto" w:fill="auto"/>
          </w:tcPr>
          <w:p w:rsidR="00E65E21" w:rsidRDefault="00E65E21" w:rsidP="009D7A65">
            <w:pPr>
              <w:jc w:val="both"/>
              <w:rPr>
                <w:color w:val="000000"/>
                <w:sz w:val="24"/>
                <w:szCs w:val="24"/>
              </w:rPr>
            </w:pPr>
            <w:r w:rsidRPr="002E4D61">
              <w:rPr>
                <w:color w:val="000000"/>
                <w:sz w:val="24"/>
                <w:szCs w:val="24"/>
              </w:rPr>
              <w:t xml:space="preserve"> </w:t>
            </w:r>
          </w:p>
          <w:p w:rsidR="00E65E21" w:rsidRDefault="00E65E21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3558108" wp14:editId="2243DDD5">
                  <wp:extent cx="2362200" cy="1419768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41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B65">
              <w:rPr>
                <w:noProof/>
              </w:rPr>
              <w:drawing>
                <wp:inline distT="0" distB="0" distL="0" distR="0" wp14:anchorId="20A20AA0" wp14:editId="037E523A">
                  <wp:extent cx="2066925" cy="1385053"/>
                  <wp:effectExtent l="0" t="0" r="0" b="571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2968" cy="139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777E" w:rsidRDefault="004E777E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Индустриальная площадка включает:</w:t>
            </w:r>
          </w:p>
          <w:p w:rsidR="004E777E" w:rsidRDefault="004E777E" w:rsidP="009D7A65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Земельный участок  площадью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10,1098 гектаров</w:t>
            </w:r>
            <w:r w:rsidRPr="004E777E">
              <w:rPr>
                <w:rFonts w:eastAsia="Calibri"/>
                <w:b/>
                <w:bCs/>
                <w:spacing w:val="-6"/>
                <w:sz w:val="26"/>
                <w:szCs w:val="26"/>
                <w:lang w:eastAsia="en-US"/>
              </w:rPr>
              <w:t xml:space="preserve"> </w:t>
            </w: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предоставлен 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собственнику в аренду, т</w:t>
            </w: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ри новых железнодорожных пути в границах площадки общей протяженностью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1077 метров</w:t>
            </w:r>
            <w:r w:rsidRPr="004E777E">
              <w:rPr>
                <w:rFonts w:eastAsia="Calibri"/>
                <w:b/>
                <w:bCs/>
                <w:spacing w:val="-6"/>
                <w:sz w:val="26"/>
                <w:szCs w:val="26"/>
                <w:lang w:eastAsia="en-US"/>
              </w:rPr>
              <w:t xml:space="preserve"> </w:t>
            </w:r>
            <w:r w:rsidRP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для размещения до 54 вагонов и подъездной путь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503,48 метров</w:t>
            </w:r>
            <w:r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,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одноэтажное кирпичное здание площадью 77,1 квадратных метров</w:t>
            </w:r>
            <w:r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, б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етонное ограждение по периметру длиной 1300 метров.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На площадке п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роведен полный комплекс работ по зачистке и демонтажу</w:t>
            </w:r>
            <w:r w:rsidRPr="004E777E">
              <w:rPr>
                <w:rFonts w:eastAsia="Calibri"/>
                <w:b/>
                <w:bCs/>
                <w:spacing w:val="-6"/>
                <w:sz w:val="26"/>
                <w:szCs w:val="26"/>
                <w:lang w:eastAsia="en-US"/>
              </w:rPr>
              <w:t xml:space="preserve"> </w:t>
            </w: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(площадка – территория бывшей нефтебазы): 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 емкостей для нефтепродуктов (подземных и надземных) их фундаментов;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lastRenderedPageBreak/>
              <w:t xml:space="preserve"> технологических трубопроводов;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 зданий мастерских и бытовок;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 xml:space="preserve"> разбор фундаментов под емкости;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Произведен снос дикорастущих деревьев и первичная планировка участка;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Устранены повреждения высоковольтного кабеля и заменены электрические автоматы и счетчики.</w:t>
            </w:r>
          </w:p>
          <w:p w:rsidR="004E777E" w:rsidRPr="004E777E" w:rsidRDefault="004E777E" w:rsidP="004E777E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  <w:r w:rsidRPr="004E777E"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  <w:t>Устроено ограждение территории объекта</w:t>
            </w:r>
          </w:p>
          <w:p w:rsidR="004E777E" w:rsidRPr="004E777E" w:rsidRDefault="004E777E" w:rsidP="009D7A65">
            <w:pPr>
              <w:jc w:val="both"/>
              <w:rPr>
                <w:rFonts w:eastAsia="Calibri"/>
                <w:bCs/>
                <w:spacing w:val="-6"/>
                <w:sz w:val="26"/>
                <w:szCs w:val="26"/>
                <w:lang w:eastAsia="en-US"/>
              </w:rPr>
            </w:pPr>
          </w:p>
          <w:p w:rsidR="004E777E" w:rsidRDefault="004E777E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0253418" wp14:editId="4E4C38F6">
                  <wp:extent cx="2143125" cy="1607344"/>
                  <wp:effectExtent l="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350" cy="160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3B65" w:rsidRPr="00F13B65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5D3210B4" wp14:editId="64B7B356">
                  <wp:extent cx="2105025" cy="1578769"/>
                  <wp:effectExtent l="0" t="0" r="0" b="254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346" cy="1582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13B65" w:rsidRDefault="00F13B65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F13B65" w:rsidRDefault="00F13B65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F13B65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7667E44C" wp14:editId="0AAE33B2">
                  <wp:extent cx="4343400" cy="1482019"/>
                  <wp:effectExtent l="0" t="0" r="0" b="4445"/>
                  <wp:docPr id="10" name="Content Placeholder 5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ontent Placeholder 5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26" t="27924" r="126" b="11575"/>
                          <a:stretch/>
                        </pic:blipFill>
                        <pic:spPr bwMode="auto">
                          <a:xfrm>
                            <a:off x="0" y="0"/>
                            <a:ext cx="4351297" cy="148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D12CC" w:rsidRDefault="00ED12CC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A05239" w:rsidRPr="00896D04" w:rsidRDefault="00F13B65" w:rsidP="00F13B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801DF59" wp14:editId="5AE22F33">
                      <wp:simplePos x="0" y="0"/>
                      <wp:positionH relativeFrom="column">
                        <wp:posOffset>-3904615</wp:posOffset>
                      </wp:positionH>
                      <wp:positionV relativeFrom="paragraph">
                        <wp:posOffset>-781685</wp:posOffset>
                      </wp:positionV>
                      <wp:extent cx="1302345" cy="246221"/>
                      <wp:effectExtent l="0" t="0" r="0" b="0"/>
                      <wp:wrapNone/>
                      <wp:docPr id="13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330">
                                <a:off x="0" y="0"/>
                                <a:ext cx="1302345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13B65" w:rsidRDefault="00F13B65" w:rsidP="00F13B65">
                                  <w:pPr>
                                    <w:pStyle w:val="a5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26" type="#_x0000_t202" style="position:absolute;left:0;text-align:left;margin-left:-307.45pt;margin-top:-61.55pt;width:102.55pt;height:19.4pt;rotation:1769832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" filled="f" stroked="f">
                      <v:textbox style="mso-fit-shape-to-text:t">
                        <w:txbxContent>
                          <w:p w:rsidR="00F13B65" w:rsidRDefault="00F13B65" w:rsidP="00F13B65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13B65">
              <w:rPr>
                <w:rFonts w:eastAsia="Calibri"/>
                <w:noProof/>
                <w:spacing w:val="-6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399783" wp14:editId="66764A37">
                      <wp:simplePos x="0" y="0"/>
                      <wp:positionH relativeFrom="column">
                        <wp:posOffset>-4057015</wp:posOffset>
                      </wp:positionH>
                      <wp:positionV relativeFrom="paragraph">
                        <wp:posOffset>-934085</wp:posOffset>
                      </wp:positionV>
                      <wp:extent cx="1302345" cy="246221"/>
                      <wp:effectExtent l="0" t="0" r="0" b="0"/>
                      <wp:wrapNone/>
                      <wp:docPr id="12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330">
                                <a:off x="0" y="0"/>
                                <a:ext cx="1302345" cy="246221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F13B65" w:rsidRDefault="00F13B65" w:rsidP="00F13B65">
                                  <w:pPr>
                                    <w:pStyle w:val="a5"/>
                                    <w:spacing w:before="0" w:beforeAutospacing="0" w:after="0" w:afterAutospacing="0"/>
                                    <w:textAlignment w:val="baseline"/>
                                  </w:pP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7" type="#_x0000_t202" style="position:absolute;left:0;text-align:left;margin-left:-319.45pt;margin-top:-73.55pt;width:102.55pt;height:19.4pt;rotation:1769832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" filled="f" stroked="f">
                      <v:textbox style="mso-fit-shape-to-text:t">
                        <w:txbxContent>
                          <w:p w:rsidR="00F13B65" w:rsidRDefault="00F13B65" w:rsidP="00F13B65">
                            <w:pPr>
                              <w:pStyle w:val="a5"/>
                              <w:spacing w:before="0" w:beforeAutospacing="0" w:after="0" w:afterAutospacing="0"/>
                              <w:textAlignment w:val="baseline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Наличие электрических сетей и трансформаторной подстанции мощностью 250 </w:t>
            </w:r>
            <w:proofErr w:type="spellStart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кВа</w:t>
            </w:r>
            <w:proofErr w:type="spellEnd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, собственный подъездной железнодорожный путь, погрузочно-выгрузочный путь и два выставочных пути, общей протяженностью 1,58 км; близость расположения автодороги Р-21 «Витебск-граница Российской Федерации» – 100 м; имеется водоснабжение</w:t>
            </w:r>
            <w:r w:rsidR="004E777E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05239" w:rsidRPr="00896D04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3</w:t>
            </w:r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:rsidR="00A05239" w:rsidRPr="00896D04" w:rsidRDefault="00A05239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gram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.Л</w:t>
            </w:r>
            <w:proofErr w:type="gram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иозно</w:t>
            </w:r>
            <w:proofErr w:type="spellEnd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  <w:proofErr w:type="spellStart"/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ул.Добромыслянская</w:t>
            </w:r>
            <w:proofErr w:type="spellEnd"/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  <w:r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д.5</w:t>
            </w:r>
          </w:p>
        </w:tc>
        <w:tc>
          <w:tcPr>
            <w:tcW w:w="1701" w:type="dxa"/>
            <w:shd w:val="clear" w:color="auto" w:fill="auto"/>
          </w:tcPr>
          <w:p w:rsidR="00A05239" w:rsidRPr="00896D04" w:rsidRDefault="00C05666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5,9</w:t>
            </w:r>
          </w:p>
        </w:tc>
        <w:tc>
          <w:tcPr>
            <w:tcW w:w="9291" w:type="dxa"/>
            <w:shd w:val="clear" w:color="auto" w:fill="auto"/>
          </w:tcPr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630A00B6" wp14:editId="11CA3311">
                  <wp:extent cx="2699406" cy="12763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847" cy="1279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515CAB3" wp14:editId="000DFF5C">
                  <wp:extent cx="2743200" cy="1219200"/>
                  <wp:effectExtent l="0" t="0" r="0" b="0"/>
                  <wp:docPr id="5123" name="Рисунок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5" t="41935" r="1755" b="21225"/>
                          <a:stretch/>
                        </pic:blipFill>
                        <pic:spPr bwMode="auto">
                          <a:xfrm>
                            <a:off x="0" y="0"/>
                            <a:ext cx="2743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sx="1000" sy="1000" algn="ctr" rotWithShape="0">
                              <a:schemeClr val="bg2"/>
                            </a:outerShdw>
                            <a:softEdge rad="101600"/>
                          </a:effectLst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inline distT="0" distB="0" distL="0" distR="0" wp14:anchorId="340A2717" wp14:editId="048A7FD1">
                  <wp:extent cx="4067175" cy="1762125"/>
                  <wp:effectExtent l="0" t="0" r="9525" b="9525"/>
                  <wp:docPr id="2" name="Рисунок 2" descr="ПМ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М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666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C05666" w:rsidRPr="000A6D7B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color w:val="000000"/>
                <w:sz w:val="24"/>
                <w:szCs w:val="24"/>
              </w:rPr>
              <w:t xml:space="preserve">         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Комплекс бывшей </w:t>
            </w: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Лиозненской</w:t>
            </w:r>
            <w:proofErr w:type="spell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ПМК-54, включающий 1</w:t>
            </w:r>
            <w:r w:rsidR="006F549E">
              <w:rPr>
                <w:rFonts w:eastAsia="Calibri"/>
                <w:spacing w:val="-6"/>
                <w:sz w:val="26"/>
                <w:szCs w:val="26"/>
                <w:lang w:eastAsia="en-US"/>
              </w:rPr>
              <w:t>4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зданий и 2 </w:t>
            </w:r>
            <w:r w:rsidR="006F549E">
              <w:rPr>
                <w:rFonts w:eastAsia="Calibri"/>
                <w:spacing w:val="-6"/>
                <w:sz w:val="26"/>
                <w:szCs w:val="26"/>
                <w:lang w:eastAsia="en-US"/>
              </w:rPr>
              <w:t>сооружения общей площадью 6745,8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кв</w:t>
            </w:r>
            <w:proofErr w:type="gram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.м</w:t>
            </w:r>
            <w:proofErr w:type="spellEnd"/>
            <w:proofErr w:type="gram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расположенный в </w:t>
            </w: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 по ул. </w:t>
            </w: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Добромыслянской</w:t>
            </w:r>
            <w:proofErr w:type="spell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, имеющий всю необходимую инженерную инфраструктуру</w:t>
            </w:r>
            <w:r w:rsidR="00B44A53"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  </w:t>
            </w:r>
            <w:r w:rsidR="00B44A53"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Собственником  данного имущества является ООО «Индустриальный парк ПМК»,  который имеет намерения  произвести капитальный ремонт объектов недвижимости для </w:t>
            </w:r>
            <w:r w:rsidR="006A23B5"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дальнейшей </w:t>
            </w:r>
            <w:r w:rsidR="00B44A53"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сдачи их в аренду  для размещения </w:t>
            </w:r>
            <w:r w:rsidR="006A23B5"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производств (по деревообработке, металлообработке), объектов торговли, сервиса (автосервис, автомойка, услуги по временному проживанию), логистики (складские помещения, автостоянка для большегрузного транспорта), офисные помещения. Возможно рассмотрение вопроса о продаже отдельных объектов недвижимости.</w:t>
            </w:r>
          </w:p>
          <w:p w:rsidR="00A05239" w:rsidRDefault="00C05666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      </w:t>
            </w:r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Имеется полная инфраструктура, включая сооружения РБУ, складские помещения и гаражные, на территории имеется железнодорожная ветка, близость расположения к товарной станции – 100 м, автодороге Р-21 «Витебск-граница Российской Федерации» - 3 км, </w:t>
            </w:r>
            <w:proofErr w:type="gramStart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>Р</w:t>
            </w:r>
            <w:proofErr w:type="gramEnd"/>
            <w:r w:rsidR="00A05239" w:rsidRPr="00896D04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-109 «Лиозно-Ореховск» - 3 м</w:t>
            </w:r>
          </w:p>
          <w:p w:rsidR="00ED12CC" w:rsidRDefault="00ED12CC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Pr="00896D04" w:rsidRDefault="00ED12CC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0A6D7B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4</w:t>
            </w:r>
          </w:p>
        </w:tc>
        <w:tc>
          <w:tcPr>
            <w:tcW w:w="3119" w:type="dxa"/>
            <w:shd w:val="clear" w:color="auto" w:fill="auto"/>
          </w:tcPr>
          <w:p w:rsidR="00ED12CC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район,</w:t>
            </w:r>
          </w:p>
          <w:p w:rsidR="00ED12CC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Яськовщинский</w:t>
            </w:r>
            <w:proofErr w:type="spell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с/с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ED12CC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д. Колышки,</w:t>
            </w:r>
          </w:p>
          <w:p w:rsidR="000A6D7B" w:rsidRPr="000A6D7B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ул. Лиозненская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1</w:t>
            </w:r>
          </w:p>
          <w:p w:rsidR="000A6D7B" w:rsidRPr="00896D04" w:rsidRDefault="000A6D7B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0A6D7B" w:rsidRDefault="000A6D7B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1,6397 и 0,2497</w:t>
            </w:r>
          </w:p>
        </w:tc>
        <w:tc>
          <w:tcPr>
            <w:tcW w:w="9291" w:type="dxa"/>
            <w:shd w:val="clear" w:color="auto" w:fill="auto"/>
          </w:tcPr>
          <w:p w:rsidR="000A6D7B" w:rsidRDefault="000A6D7B" w:rsidP="009D7A65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Комплекс бывшей </w:t>
            </w:r>
            <w:proofErr w:type="spellStart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>Колышанской</w:t>
            </w:r>
            <w:proofErr w:type="spellEnd"/>
            <w:r w:rsidRPr="000A6D7B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школы </w:t>
            </w:r>
            <w:r w:rsid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включает 3 объекта недвижимости.</w:t>
            </w:r>
          </w:p>
          <w:p w:rsidR="00BB310F" w:rsidRPr="00BB310F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- к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апитальное строение с инвентарным номером 202/С-78071  с тамбуром, котельной, навесом, проезжей частью, пешеходной частью, ограждением</w:t>
            </w:r>
            <w:proofErr w:type="gram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,</w:t>
            </w:r>
            <w:proofErr w:type="gram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калиткой, тепловой сетью – одноэтажное кирпичное, 1959 г. постройки,  фундамент бутобетонный, перекрытие деревянное, крыша асбестоцементные волнистые листы,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площадью 497,3 </w:t>
            </w: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  <w:p w:rsidR="000A6D7B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0A6D7B" w:rsidRDefault="000A6D7B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0A6D7B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5056299A" wp14:editId="1486C706">
                  <wp:extent cx="1952625" cy="1466850"/>
                  <wp:effectExtent l="0" t="0" r="9525" b="0"/>
                  <wp:docPr id="696" name="Рисунок 167" descr="здание учебного корпуса Колышки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Рисунок 167" descr="здание учебного корпуса Колышки 2"/>
                          <pic:cNvPicPr/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10F" w:rsidRPr="00BB310F" w:rsidRDefault="000A6D7B" w:rsidP="00BB310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gram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- </w:t>
            </w:r>
            <w:r w:rsidR="00BB310F"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Капитальное строение с инвентарным номером 202/С-78069 с пристройкой, проезжей частью, пешеходной частью, ограждением, калиткой – одноэтажное кирпичное, 1975 г. постройки,  фундамент бетонный, перекрытие деревянное, крыша асбестоцементные волнистые листы, площадью 51,8 </w:t>
            </w:r>
            <w:proofErr w:type="spellStart"/>
            <w:r w:rsidR="00BB310F"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BB310F"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proofErr w:type="gramEnd"/>
          </w:p>
          <w:p w:rsidR="000A6D7B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18DEF00" wp14:editId="0D1680DC">
                  <wp:extent cx="1774825" cy="1333500"/>
                  <wp:effectExtent l="0" t="0" r="0" b="0"/>
                  <wp:docPr id="698" name="Рисунок 169" descr="здание мастерской Колышки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Рисунок 169" descr="здание мастерской Колышки"/>
                          <pic:cNvPicPr/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82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10F" w:rsidRPr="00BB310F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- </w:t>
            </w:r>
            <w:proofErr w:type="spell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Изолированое</w:t>
            </w:r>
            <w:proofErr w:type="spell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помещение в  двухквартирном блокированном доме.</w:t>
            </w:r>
          </w:p>
          <w:p w:rsidR="00BB310F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Фундамент бетонный, перекрытие деревянное, крыша асбестоцементные волнистые листы, стены кирпичные. Отопление  от школ</w:t>
            </w:r>
            <w:proofErr w:type="gram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ы(</w:t>
            </w:r>
            <w:proofErr w:type="gram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рядом </w:t>
            </w:r>
            <w:proofErr w:type="spell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расположенн</w:t>
            </w:r>
            <w:proofErr w:type="spell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комплекс из 2 зданий), водоснабжение , канализация и  электроснабжение  от центрального, площадью 155,6 </w:t>
            </w:r>
            <w:proofErr w:type="spell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  <w:p w:rsidR="00BB310F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bCs/>
                <w:color w:val="000000"/>
              </w:rPr>
              <w:t xml:space="preserve">     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Удаленность от  </w:t>
            </w:r>
            <w:proofErr w:type="spell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Лиозно, автодороги Р-21 Витебск – граница Российской  Федерации составляет, железнодорожной станции Лиозно -   20 км.</w:t>
            </w:r>
          </w:p>
          <w:p w:rsidR="00BB310F" w:rsidRPr="000A6D7B" w:rsidRDefault="00BB310F" w:rsidP="00BB310F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Возможно для создания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производства, объекта торговли или услуг, о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бъекта  историко-культурного на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значения, социального объекта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BB310F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5</w:t>
            </w:r>
          </w:p>
        </w:tc>
        <w:tc>
          <w:tcPr>
            <w:tcW w:w="3119" w:type="dxa"/>
            <w:shd w:val="clear" w:color="auto" w:fill="auto"/>
          </w:tcPr>
          <w:p w:rsidR="00ED12CC" w:rsidRDefault="00D835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район,</w:t>
            </w:r>
          </w:p>
          <w:p w:rsidR="00ED12CC" w:rsidRDefault="00D835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Крынковский</w:t>
            </w:r>
            <w:proofErr w:type="spellEnd"/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с/с</w:t>
            </w:r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ED12CC" w:rsidRDefault="00D835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аг</w:t>
            </w:r>
            <w:proofErr w:type="gramStart"/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В</w:t>
            </w:r>
            <w:proofErr w:type="gramEnd"/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ысочаны</w:t>
            </w:r>
            <w:proofErr w:type="spellEnd"/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</w:p>
          <w:p w:rsidR="00BB310F" w:rsidRPr="000A6D7B" w:rsidRDefault="00D835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ул. Высокая, 5А</w:t>
            </w:r>
          </w:p>
        </w:tc>
        <w:tc>
          <w:tcPr>
            <w:tcW w:w="1701" w:type="dxa"/>
            <w:shd w:val="clear" w:color="auto" w:fill="auto"/>
          </w:tcPr>
          <w:p w:rsidR="00BB310F" w:rsidRDefault="00D835CC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2,3879</w:t>
            </w:r>
          </w:p>
        </w:tc>
        <w:tc>
          <w:tcPr>
            <w:tcW w:w="9291" w:type="dxa"/>
            <w:shd w:val="clear" w:color="auto" w:fill="auto"/>
          </w:tcPr>
          <w:p w:rsidR="00D835CC" w:rsidRDefault="00D835CC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gram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Капитальное строение с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инвентарным номером 202/С-80372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с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двумя подвальными помещениями, тремя теплицами, складом, беседкой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, проезжей частью, пешеходной част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ью, ограждением, калиткой – двухэтажное кирпичное, 2000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г. постройки,  фундамент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бетонный, перекрытие железобетонные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крыша 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рулонная, окна стеклоблоки и стеклопакеты, площадью 3801,4</w:t>
            </w:r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Pr="00BB310F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Отопление, холодное водоснабжение, канализация, элек</w:t>
            </w:r>
            <w:r w:rsidR="006343DA">
              <w:rPr>
                <w:rFonts w:eastAsia="Calibri"/>
                <w:spacing w:val="-6"/>
                <w:sz w:val="26"/>
                <w:szCs w:val="26"/>
                <w:lang w:eastAsia="en-US"/>
              </w:rPr>
              <w:t>троснабжение центральное.</w:t>
            </w:r>
            <w:proofErr w:type="gramEnd"/>
            <w:r w:rsidR="006343DA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Удаленность от </w:t>
            </w:r>
            <w:proofErr w:type="spellStart"/>
            <w:r w:rsidR="006343DA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="006343DA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 34 км, от г Витебска 35 км. </w:t>
            </w:r>
          </w:p>
          <w:p w:rsidR="00D835CC" w:rsidRPr="00BB310F" w:rsidRDefault="002C550F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13E82A4A" wp14:editId="4CAB2815">
                  <wp:extent cx="1524000" cy="1143000"/>
                  <wp:effectExtent l="0" t="0" r="0" b="0"/>
                  <wp:docPr id="691" name="Рисунок 691" descr="D:\Документы\2021\РКС\фото\Высочаны школа\фото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1" name="Рисунок 691" descr="D:\Документы\2021\РКС\фото\Высочаны школа\фото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BB310F" w:rsidRPr="000A6D7B" w:rsidRDefault="00D835CC" w:rsidP="00D835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gram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Возможно</w:t>
            </w:r>
            <w:proofErr w:type="gram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использовать для с</w:t>
            </w:r>
            <w:r w:rsidRPr="00D835CC">
              <w:rPr>
                <w:rFonts w:eastAsia="Calibri"/>
                <w:spacing w:val="-6"/>
                <w:sz w:val="26"/>
                <w:szCs w:val="26"/>
                <w:lang w:eastAsia="en-US"/>
              </w:rPr>
              <w:t>оздание производства, объекта торговли или услуг,  создание социального объекта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A1EEE" w:rsidRDefault="00ED12CC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:rsidR="00ED12CC" w:rsidRDefault="00AA1EEE" w:rsidP="00AA1EEE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район,</w:t>
            </w:r>
          </w:p>
          <w:p w:rsidR="00ED12CC" w:rsidRDefault="00AA1EEE" w:rsidP="00AA1EEE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>Велешковичский</w:t>
            </w:r>
            <w:proofErr w:type="spellEnd"/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с/с</w:t>
            </w:r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</w:p>
          <w:p w:rsidR="00ED12CC" w:rsidRDefault="00AA1EEE" w:rsidP="00AA1EEE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>аг</w:t>
            </w:r>
            <w:proofErr w:type="spellEnd"/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Ковали, </w:t>
            </w:r>
          </w:p>
          <w:p w:rsidR="00AA1EEE" w:rsidRPr="00AA1EEE" w:rsidRDefault="00AA1EEE" w:rsidP="00AA1EEE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>ул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Pr="00AA1EEE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Молодежная, 1А</w:t>
            </w:r>
          </w:p>
          <w:p w:rsidR="00AA1EEE" w:rsidRPr="00D835CC" w:rsidRDefault="00AA1EEE" w:rsidP="000A6D7B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</w:tc>
        <w:tc>
          <w:tcPr>
            <w:tcW w:w="1701" w:type="dxa"/>
            <w:shd w:val="clear" w:color="auto" w:fill="auto"/>
          </w:tcPr>
          <w:p w:rsidR="00AA1EEE" w:rsidRDefault="00DF7A41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0,0332</w:t>
            </w:r>
          </w:p>
        </w:tc>
        <w:tc>
          <w:tcPr>
            <w:tcW w:w="9291" w:type="dxa"/>
            <w:shd w:val="clear" w:color="auto" w:fill="auto"/>
          </w:tcPr>
          <w:p w:rsidR="00AA1EEE" w:rsidRDefault="00AA1EEE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color w:val="000000"/>
              </w:rPr>
              <w:t>Капитальное строение бывшей бани 1988 г постройки, площадью 73,9 кв. м, стены кирпичные, фундамент и перекрытия железобетонные</w:t>
            </w:r>
            <w:r w:rsidR="00DF7A41">
              <w:rPr>
                <w:color w:val="000000"/>
              </w:rPr>
              <w:t xml:space="preserve">, кровля шиферная, стены обшиты </w:t>
            </w:r>
            <w:proofErr w:type="spellStart"/>
            <w:r w:rsidR="00DF7A41">
              <w:rPr>
                <w:color w:val="000000"/>
              </w:rPr>
              <w:t>сайдингом</w:t>
            </w:r>
            <w:proofErr w:type="spellEnd"/>
            <w:r w:rsidR="00DF7A41">
              <w:rPr>
                <w:color w:val="000000"/>
              </w:rPr>
              <w:t xml:space="preserve">. Отопление центральное, от собственной котельной,  водопровод, канализация и электроснабжение центральное. Удаленность от </w:t>
            </w:r>
            <w:proofErr w:type="spellStart"/>
            <w:r w:rsidR="00DF7A41">
              <w:rPr>
                <w:color w:val="000000"/>
              </w:rPr>
              <w:t>гп</w:t>
            </w:r>
            <w:proofErr w:type="spellEnd"/>
            <w:r w:rsidR="00DF7A41">
              <w:rPr>
                <w:color w:val="000000"/>
              </w:rPr>
              <w:t xml:space="preserve"> Лиозно 27 км.</w:t>
            </w: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47DFACC6" wp14:editId="6AF4159F">
                  <wp:extent cx="2487811" cy="1466850"/>
                  <wp:effectExtent l="0" t="0" r="8255" b="0"/>
                  <wp:docPr id="7" name="Рисунок 7" descr="D:\Документы\2021\РКС\фото\Баня Ковали\баня Ковали с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Баня Ковали\баня Ковали с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11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30EE71F8" wp14:editId="4696FEA6">
                  <wp:extent cx="1886527" cy="1447800"/>
                  <wp:effectExtent l="0" t="0" r="0" b="0"/>
                  <wp:docPr id="16" name="Рисунок 16" descr="D:\Документы\2021\РКС\фото\Баня Ковали\бан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1\РКС\фото\Баня Ковали\бан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82" cy="145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29B4120E" wp14:editId="7C255E33">
                  <wp:extent cx="2286000" cy="1183970"/>
                  <wp:effectExtent l="0" t="0" r="0" b="0"/>
                  <wp:docPr id="17" name="Рисунок 17" descr="D:\Документы\2021\РКС\фото\Баня Ковали\ковали бан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1\РКС\фото\Баня Ковали\ковали баня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8079" cy="1185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409BD6CB" wp14:editId="358C04C9">
                  <wp:extent cx="1152525" cy="968936"/>
                  <wp:effectExtent l="0" t="0" r="0" b="3175"/>
                  <wp:docPr id="18" name="Рисунок 18" descr="D:\Документы\2021\РКС\фото\Баня Ковали\бан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2021\РКС\фото\Баня Ковали\бан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90" cy="975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proofErr w:type="gramStart"/>
            <w:r w:rsid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>Возможно</w:t>
            </w:r>
            <w:proofErr w:type="gramEnd"/>
            <w:r w:rsid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использовать для размещения </w:t>
            </w:r>
            <w:r w:rsidR="00F137DA" w:rsidRP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>производства, создание объекта торговли или услуг</w:t>
            </w:r>
            <w:r w:rsid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>. Износ 20%.</w:t>
            </w:r>
          </w:p>
          <w:p w:rsidR="00ED12CC" w:rsidRDefault="00ED12CC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P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P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DF7A41" w:rsidRPr="00DF7A41" w:rsidRDefault="00DF7A41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>В</w:t>
            </w: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A134F" w:rsidRDefault="00724DA6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7</w:t>
            </w:r>
          </w:p>
        </w:tc>
        <w:tc>
          <w:tcPr>
            <w:tcW w:w="3119" w:type="dxa"/>
            <w:shd w:val="clear" w:color="auto" w:fill="auto"/>
          </w:tcPr>
          <w:p w:rsidR="00ED12CC" w:rsidRDefault="00AA134F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Лиозненский р-н,</w:t>
            </w:r>
          </w:p>
          <w:p w:rsidR="00ED12CC" w:rsidRDefault="00AA134F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Велешковичский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>с/с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ED12CC" w:rsidRDefault="00ED12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а</w:t>
            </w:r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>г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proofErr w:type="spellStart"/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>Михалиново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,</w:t>
            </w:r>
          </w:p>
          <w:p w:rsidR="00AA134F" w:rsidRPr="00AA1EEE" w:rsidRDefault="00AA134F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ул. Солнечная, 9</w:t>
            </w:r>
          </w:p>
        </w:tc>
        <w:tc>
          <w:tcPr>
            <w:tcW w:w="1701" w:type="dxa"/>
            <w:shd w:val="clear" w:color="auto" w:fill="auto"/>
          </w:tcPr>
          <w:p w:rsidR="00AA134F" w:rsidRDefault="00AA134F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0,4495</w:t>
            </w:r>
          </w:p>
        </w:tc>
        <w:tc>
          <w:tcPr>
            <w:tcW w:w="9291" w:type="dxa"/>
            <w:shd w:val="clear" w:color="auto" w:fill="auto"/>
          </w:tcPr>
          <w:p w:rsidR="00AA134F" w:rsidRDefault="00AA134F" w:rsidP="00AA134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gramStart"/>
            <w:r>
              <w:rPr>
                <w:color w:val="000000"/>
              </w:rPr>
              <w:t>Капитальное строение  бывшего детского садя</w:t>
            </w:r>
            <w:proofErr w:type="gramEnd"/>
            <w:r>
              <w:rPr>
                <w:color w:val="000000"/>
              </w:rPr>
              <w:t xml:space="preserve"> 1960 г постройки, площадью 505 кв. м,  с сараем, пешеходной и проезжей частями.  Стены кирпичные, фундамент бетонный, перекрытия железобетонные, кровля рулонная. Удаленность от </w:t>
            </w:r>
            <w:proofErr w:type="spellStart"/>
            <w:r>
              <w:rPr>
                <w:color w:val="000000"/>
              </w:rPr>
              <w:t>гп</w:t>
            </w:r>
            <w:proofErr w:type="spellEnd"/>
            <w:r>
              <w:rPr>
                <w:color w:val="000000"/>
              </w:rPr>
              <w:t xml:space="preserve"> Лиозно 9 км. Недалеко проходит газопровод. </w:t>
            </w:r>
            <w:proofErr w:type="gram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Возможно</w:t>
            </w:r>
            <w:proofErr w:type="gram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использовать для размещения </w:t>
            </w:r>
            <w:r w:rsidRPr="00F137DA">
              <w:rPr>
                <w:rFonts w:eastAsia="Calibri"/>
                <w:spacing w:val="-6"/>
                <w:sz w:val="26"/>
                <w:szCs w:val="26"/>
                <w:lang w:eastAsia="en-US"/>
              </w:rPr>
              <w:t>производства, создание объекта торговли или услуг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</w:p>
          <w:p w:rsidR="00AA134F" w:rsidRDefault="00AA134F" w:rsidP="00AA134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 wp14:anchorId="709B1B99" wp14:editId="097EA8A2">
                  <wp:extent cx="2590800" cy="1457325"/>
                  <wp:effectExtent l="0" t="0" r="0" b="0"/>
                  <wp:docPr id="22" name="Рисунок 22" descr="D:\Документы\2021\РКС\фото\Фото Михалиново\IMG_20200221_11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2021\РКС\фото\Фото Михалиново\IMG_20200221_11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90" cy="14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eastAsia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5B17FF7B" wp14:editId="42B0E71A">
                  <wp:extent cx="2589376" cy="1456890"/>
                  <wp:effectExtent l="0" t="0" r="1905" b="0"/>
                  <wp:docPr id="23" name="Рисунок 23" descr="D:\Документы\2021\РКС\фото\Фото Михалиново\IMG_20200221_11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\2021\РКС\фото\Фото Михалиново\IMG_20200221_110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581643" cy="1452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4F" w:rsidRPr="00AA134F" w:rsidRDefault="00BF416C" w:rsidP="00AA134F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79EACFC" wp14:editId="3D5EFF89">
                  <wp:extent cx="2779928" cy="1564101"/>
                  <wp:effectExtent l="0" t="0" r="1905" b="0"/>
                  <wp:docPr id="25" name="Рисунок 25" descr="D:\Документы\2021\РКС\фото\Фото Михалиново\IMG_20200221_11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\2021\РКС\фото\Фото Михалиново\IMG_20200221_11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928" cy="1564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 wp14:anchorId="007E0942" wp14:editId="7E35DE52">
                  <wp:extent cx="2770657" cy="1558886"/>
                  <wp:effectExtent l="0" t="0" r="0" b="3810"/>
                  <wp:docPr id="26" name="Рисунок 26" descr="D:\Документы\2021\РКС\фото\Фото Михалиново\IMG_20200221_110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\2021\РКС\фото\Фото Михалиново\IMG_20200221_110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625" cy="156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4F" w:rsidRDefault="00AA134F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Pr="00BB310F" w:rsidRDefault="00ED12CC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A134F" w:rsidRDefault="00724DA6" w:rsidP="000A6D7B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:rsidR="00ED12CC" w:rsidRDefault="00ED12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г.</w:t>
            </w:r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>п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="00AA134F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Лиозно,</w:t>
            </w:r>
          </w:p>
          <w:p w:rsidR="00AA134F" w:rsidRPr="00D835CC" w:rsidRDefault="00AA134F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ул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. </w:t>
            </w: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Добромыслянская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, 34</w:t>
            </w:r>
          </w:p>
        </w:tc>
        <w:tc>
          <w:tcPr>
            <w:tcW w:w="1701" w:type="dxa"/>
            <w:shd w:val="clear" w:color="auto" w:fill="auto"/>
          </w:tcPr>
          <w:p w:rsidR="00AA134F" w:rsidRDefault="008D3563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2,7968</w:t>
            </w:r>
          </w:p>
        </w:tc>
        <w:tc>
          <w:tcPr>
            <w:tcW w:w="9291" w:type="dxa"/>
            <w:shd w:val="clear" w:color="auto" w:fill="auto"/>
          </w:tcPr>
          <w:p w:rsidR="00AA134F" w:rsidRDefault="00AA134F" w:rsidP="00BB4B7D">
            <w:pPr>
              <w:pStyle w:val="a5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B879C1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Комплекс бывшего производственного цеха в </w:t>
            </w:r>
            <w:proofErr w:type="spellStart"/>
            <w:r w:rsidRPr="00B879C1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Pr="00B879C1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 ОАО "Молоко" г Витебск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, включает 5 зданий (п</w:t>
            </w:r>
            <w:r w:rsidR="00BB4B7D" w:rsidRP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роизводственный корпус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– 2242 </w:t>
            </w:r>
            <w:proofErr w:type="spell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proofErr w:type="gram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,</w:t>
            </w:r>
            <w:proofErr w:type="gram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к</w:t>
            </w:r>
            <w:r w:rsidR="00BB4B7D" w:rsidRP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онтора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– 442 </w:t>
            </w:r>
            <w:proofErr w:type="spell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., к</w:t>
            </w:r>
            <w:r w:rsidR="00BB4B7D" w:rsidRP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отельная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, м</w:t>
            </w:r>
            <w:r w:rsidR="00BB4B7D" w:rsidRP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ойка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и с</w:t>
            </w:r>
            <w:r w:rsidR="00BB4B7D" w:rsidRP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клад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– общая площадь 1403 </w:t>
            </w:r>
            <w:proofErr w:type="spell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., объекты благоустройства, ограждение. Комплекс находится в промышленной зоне </w:t>
            </w:r>
            <w:proofErr w:type="spell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Лиозно, имеется  водоснабжение, канализация, электроснабжение. Железная дорога находится на расстоянии 1,5 км, автодорога Р-21 «Витебск – граница Российской Федерации – в 3 км.  Цех закрыт во втором квартале 2021г</w:t>
            </w:r>
            <w:proofErr w:type="gramStart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,</w:t>
            </w:r>
            <w:proofErr w:type="gramEnd"/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все объекты находятся в хорошем состоянии.</w:t>
            </w:r>
          </w:p>
          <w:p w:rsidR="00AA134F" w:rsidRDefault="00AA134F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16D7CDA" wp14:editId="505B8D23">
                  <wp:extent cx="2219325" cy="1664551"/>
                  <wp:effectExtent l="0" t="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15" cy="167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8D5603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63425EAA" wp14:editId="04368FA1">
                  <wp:extent cx="2197025" cy="1647825"/>
                  <wp:effectExtent l="0" t="0" r="0" b="0"/>
                  <wp:docPr id="205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6089" cy="164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AA134F" w:rsidRDefault="00AA134F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AA134F" w:rsidRDefault="00AA134F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8D5603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3C30CE3C" wp14:editId="376496DC">
                  <wp:extent cx="2562225" cy="1921669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583" cy="1921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001B9"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28FC3F34" wp14:editId="70117A17">
                  <wp:extent cx="3162300" cy="1778794"/>
                  <wp:effectExtent l="0" t="0" r="0" b="0"/>
                  <wp:docPr id="28" name="Рисунок 28" descr="\\Liozno-server\ОБМЕН\Шарова А.В\Цех молоко\фото молокозавод Лиозно\IMG_20210609_085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Liozno-server\ОБМЕН\Шарова А.В\Цех молоко\фото молокозавод Лиозно\IMG_20210609_085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7604" cy="1781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3563" w:rsidRDefault="008D3563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AA134F" w:rsidRDefault="00C001B9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6985BA24" wp14:editId="4A42E599">
                  <wp:extent cx="2301875" cy="1294804"/>
                  <wp:effectExtent l="0" t="0" r="3175" b="635"/>
                  <wp:docPr id="29" name="Рисунок 29" descr="\\Liozno-server\ОБМЕН\Шарова А.В\Цех молоко\фото молокозавод Лиозно\IMG_20210609_09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Liozno-server\ОБМЕН\Шарова А.В\Цех молоко\фото молокозавод Лиозно\IMG_20210609_09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896" cy="129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036EF55A" wp14:editId="52C73E35">
                  <wp:extent cx="2624667" cy="1476375"/>
                  <wp:effectExtent l="0" t="0" r="4445" b="0"/>
                  <wp:docPr id="30" name="Рисунок 30" descr="\\Liozno-server\ОБМЕН\Шарова А.В\Цех молоко\фото молокозавод Лиозно\IMG_20210609_09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Liozno-server\ОБМЕН\Шарова А.В\Цех молоко\фото молокозавод Лиозно\IMG_20210609_091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667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01B9" w:rsidRDefault="00C001B9" w:rsidP="00D835CC">
            <w:pPr>
              <w:pStyle w:val="a5"/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C001B9" w:rsidRDefault="00C001B9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lastRenderedPageBreak/>
              <w:drawing>
                <wp:inline distT="0" distB="0" distL="0" distR="0" wp14:anchorId="40AA6027" wp14:editId="63379D65">
                  <wp:extent cx="2316692" cy="1303139"/>
                  <wp:effectExtent l="0" t="0" r="7620" b="0"/>
                  <wp:docPr id="31" name="Рисунок 31" descr="\\Liozno-server\ОБМЕН\Шарова А.В\Цех молоко\фото молокозавод Лиозно\IMG_20210609_09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Liozno-server\ОБМЕН\Шарова А.В\Цех молоко\фото молокозавод Лиозно\IMG_20210609_09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0121" cy="1305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ab/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679E14BD" wp14:editId="368E89D3">
                  <wp:extent cx="2302932" cy="1295400"/>
                  <wp:effectExtent l="0" t="0" r="2540" b="0"/>
                  <wp:docPr id="672" name="Рисунок 672" descr="\\Liozno-server\ОБМЕН\Шарова А.В\Цех молоко\фото молокозавод Лиозно\IMG_20210609_092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Liozno-server\ОБМЕН\Шарова А.В\Цех молоко\фото молокозавод Лиозно\IMG_20210609_092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193" cy="1297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ED12CC" w:rsidRDefault="00ED12CC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  <w:p w:rsidR="00C001B9" w:rsidRPr="00BB310F" w:rsidRDefault="00C001B9" w:rsidP="00C001B9">
            <w:pPr>
              <w:pStyle w:val="a5"/>
              <w:tabs>
                <w:tab w:val="center" w:pos="4537"/>
              </w:tabs>
              <w:spacing w:before="0" w:beforeAutospacing="0" w:after="0" w:afterAutospacing="0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</w:p>
        </w:tc>
      </w:tr>
      <w:tr w:rsidR="00C001B9" w:rsidRPr="00896D04" w:rsidTr="009D7A65">
        <w:tc>
          <w:tcPr>
            <w:tcW w:w="675" w:type="dxa"/>
            <w:shd w:val="clear" w:color="auto" w:fill="auto"/>
          </w:tcPr>
          <w:p w:rsidR="00AA134F" w:rsidRDefault="00724DA6" w:rsidP="00ED12CC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lastRenderedPageBreak/>
              <w:t>9</w:t>
            </w:r>
          </w:p>
        </w:tc>
        <w:tc>
          <w:tcPr>
            <w:tcW w:w="3119" w:type="dxa"/>
            <w:shd w:val="clear" w:color="auto" w:fill="auto"/>
          </w:tcPr>
          <w:p w:rsidR="00ED12CC" w:rsidRDefault="00ED12CC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г.п</w:t>
            </w:r>
            <w:proofErr w:type="spellEnd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r w:rsidR="00BB4B7D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Лиозно, </w:t>
            </w:r>
          </w:p>
          <w:p w:rsidR="00AA134F" w:rsidRDefault="00BB4B7D" w:rsidP="00ED12CC">
            <w:pPr>
              <w:jc w:val="both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ул</w:t>
            </w:r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. </w:t>
            </w:r>
            <w:proofErr w:type="spellStart"/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Добромыслянская</w:t>
            </w:r>
            <w:proofErr w:type="spellEnd"/>
            <w:r w:rsidR="00ED12C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, </w:t>
            </w: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38 (1-3)</w:t>
            </w:r>
          </w:p>
        </w:tc>
        <w:tc>
          <w:tcPr>
            <w:tcW w:w="1701" w:type="dxa"/>
            <w:shd w:val="clear" w:color="auto" w:fill="auto"/>
          </w:tcPr>
          <w:p w:rsidR="00AA134F" w:rsidRDefault="00BB4B7D" w:rsidP="009D7A65">
            <w:pPr>
              <w:jc w:val="center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spacing w:val="-6"/>
                <w:sz w:val="26"/>
                <w:szCs w:val="26"/>
                <w:lang w:eastAsia="en-US"/>
              </w:rPr>
              <w:t>0,8969</w:t>
            </w:r>
          </w:p>
        </w:tc>
        <w:tc>
          <w:tcPr>
            <w:tcW w:w="9291" w:type="dxa"/>
            <w:shd w:val="clear" w:color="auto" w:fill="auto"/>
          </w:tcPr>
          <w:p w:rsidR="00C1396C" w:rsidRDefault="00AA134F" w:rsidP="00C1396C">
            <w:pPr>
              <w:pStyle w:val="a5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Комплекс бывшего </w:t>
            </w:r>
            <w:proofErr w:type="spellStart"/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>скотоубойного</w:t>
            </w:r>
            <w:proofErr w:type="spellEnd"/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цеха </w:t>
            </w:r>
            <w:proofErr w:type="spellStart"/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>Бешенковичского</w:t>
            </w:r>
            <w:proofErr w:type="spellEnd"/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филиала Витебского </w:t>
            </w:r>
            <w:proofErr w:type="spellStart"/>
            <w:r w:rsidRPr="00712B00">
              <w:rPr>
                <w:rFonts w:eastAsia="Calibri"/>
                <w:spacing w:val="-6"/>
                <w:sz w:val="26"/>
                <w:szCs w:val="26"/>
                <w:lang w:eastAsia="en-US"/>
              </w:rPr>
              <w:t>облпо</w:t>
            </w:r>
            <w:proofErr w:type="spellEnd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включает 2 здания (</w:t>
            </w:r>
            <w:proofErr w:type="spellStart"/>
            <w:r w:rsidR="006514AC" w:rsidRP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>скотоубойного</w:t>
            </w:r>
            <w:proofErr w:type="spellEnd"/>
            <w:r w:rsidR="006514AC" w:rsidRP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пункта</w:t>
            </w:r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– 939,2 </w:t>
            </w:r>
            <w:proofErr w:type="spellStart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., </w:t>
            </w:r>
            <w:r w:rsidR="006514AC" w:rsidRP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проходной</w:t>
            </w:r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 - 30,4 </w:t>
            </w:r>
            <w:proofErr w:type="spellStart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>кв.м</w:t>
            </w:r>
            <w:proofErr w:type="spellEnd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.), трансформаторную подстанцию (44,6 кв. м) и благоустройство. Комплекс находится на окраине </w:t>
            </w:r>
            <w:proofErr w:type="spellStart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>гп</w:t>
            </w:r>
            <w:proofErr w:type="spellEnd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Лиозно. Имеется водоснабжение, электроснабжение.</w:t>
            </w:r>
            <w:proofErr w:type="gramStart"/>
            <w:r w:rsidR="006514A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</w:t>
            </w:r>
            <w:r w:rsidR="00C1396C">
              <w:rPr>
                <w:rFonts w:eastAsia="Calibri"/>
                <w:spacing w:val="-6"/>
                <w:sz w:val="26"/>
                <w:szCs w:val="26"/>
                <w:lang w:eastAsia="en-US"/>
              </w:rPr>
              <w:t>.</w:t>
            </w:r>
            <w:proofErr w:type="gramEnd"/>
            <w:r w:rsidR="00C1396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Железная дорога находится на расстоянии 2,5 км, автодорога Р-21 «Витебск – граница Российской Федерации – в 4 км.  Цех закрыт во втором квартале 2021г</w:t>
            </w:r>
            <w:proofErr w:type="gramStart"/>
            <w:r w:rsidR="00C1396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,</w:t>
            </w:r>
            <w:proofErr w:type="gramEnd"/>
            <w:r w:rsidR="00C1396C">
              <w:rPr>
                <w:rFonts w:eastAsia="Calibri"/>
                <w:spacing w:val="-6"/>
                <w:sz w:val="26"/>
                <w:szCs w:val="26"/>
                <w:lang w:eastAsia="en-US"/>
              </w:rPr>
              <w:t xml:space="preserve"> все объекты находятся в хорошем состоянии.</w:t>
            </w:r>
          </w:p>
          <w:p w:rsidR="00AA134F" w:rsidRDefault="00C1396C" w:rsidP="006514AC">
            <w:pPr>
              <w:pStyle w:val="a5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722B3BDD" wp14:editId="7FA47369">
                  <wp:extent cx="2741144" cy="1587579"/>
                  <wp:effectExtent l="0" t="0" r="2540" b="0"/>
                  <wp:docPr id="4" name="Рисунок 4" descr="D:\Документы\2021\РКС\фото\бойня райпо\здание скотубойного пунк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\2021\РКС\фото\бойня райпо\здание скотубойного пунк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456" cy="158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62EC7329" wp14:editId="240ADB04">
                  <wp:extent cx="2108200" cy="1581150"/>
                  <wp:effectExtent l="0" t="0" r="6350" b="0"/>
                  <wp:docPr id="21" name="Рисунок 21" descr="D:\Документы\2021\РКС\фото\бойня райпо\IMG-0e125ddc76e6f2b3a21d61e74e73268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2021\РКС\фото\бойня райпо\IMG-0e125ddc76e6f2b3a21d61e74e73268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009" cy="1579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134F" w:rsidRPr="00B879C1" w:rsidRDefault="00C001B9" w:rsidP="00C001B9">
            <w:pPr>
              <w:pStyle w:val="a5"/>
              <w:jc w:val="both"/>
              <w:textAlignment w:val="baseline"/>
              <w:rPr>
                <w:rFonts w:eastAsia="Calibri"/>
                <w:spacing w:val="-6"/>
                <w:sz w:val="26"/>
                <w:szCs w:val="26"/>
                <w:lang w:eastAsia="en-US"/>
              </w:rPr>
            </w:pPr>
            <w:r>
              <w:rPr>
                <w:rFonts w:eastAsia="Calibri"/>
                <w:noProof/>
                <w:spacing w:val="-6"/>
                <w:sz w:val="26"/>
                <w:szCs w:val="26"/>
              </w:rPr>
              <w:lastRenderedPageBreak/>
              <w:drawing>
                <wp:inline distT="0" distB="0" distL="0" distR="0" wp14:anchorId="4F80EA3D" wp14:editId="1FA7126F">
                  <wp:extent cx="2114550" cy="1585913"/>
                  <wp:effectExtent l="0" t="0" r="0" b="0"/>
                  <wp:docPr id="24" name="Рисунок 24" descr="D:\Документы\2021\РКС\фото\бойня райпо\IMG-6d7dd4b3fc6f7cfd1cc690cf6a97454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2021\РКС\фото\бойня райпо\IMG-6d7dd4b3fc6f7cfd1cc690cf6a97454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819" cy="1587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  <w:spacing w:val="-6"/>
                <w:sz w:val="26"/>
                <w:szCs w:val="26"/>
              </w:rPr>
              <w:drawing>
                <wp:inline distT="0" distB="0" distL="0" distR="0" wp14:anchorId="677AF1DB" wp14:editId="729D4DF9">
                  <wp:extent cx="3629025" cy="1522305"/>
                  <wp:effectExtent l="0" t="0" r="0" b="1905"/>
                  <wp:docPr id="27" name="Рисунок 27" descr="D:\Документы\2021\РКС\фото\бойня райпо\IMG-933a01232543e1c0a00c4badbbe440f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\2021\РКС\фото\бойня райпо\IMG-933a01232543e1c0a00c4badbbe440f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265" cy="15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7277" w:rsidRDefault="00247277"/>
    <w:sectPr w:rsidR="00247277" w:rsidSect="00ED12CC">
      <w:pgSz w:w="16838" w:h="11906" w:orient="landscape"/>
      <w:pgMar w:top="851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BD9"/>
    <w:rsid w:val="00021258"/>
    <w:rsid w:val="00023E25"/>
    <w:rsid w:val="00024576"/>
    <w:rsid w:val="000259A6"/>
    <w:rsid w:val="00027AC1"/>
    <w:rsid w:val="00032B64"/>
    <w:rsid w:val="00035806"/>
    <w:rsid w:val="00052E97"/>
    <w:rsid w:val="0006144A"/>
    <w:rsid w:val="00062151"/>
    <w:rsid w:val="000829EB"/>
    <w:rsid w:val="0009653B"/>
    <w:rsid w:val="000A6D7B"/>
    <w:rsid w:val="000A7616"/>
    <w:rsid w:val="000A7FF9"/>
    <w:rsid w:val="000C1A1B"/>
    <w:rsid w:val="000C1BF8"/>
    <w:rsid w:val="000C5263"/>
    <w:rsid w:val="000C67C9"/>
    <w:rsid w:val="000D697B"/>
    <w:rsid w:val="00107E27"/>
    <w:rsid w:val="00112A90"/>
    <w:rsid w:val="001165A5"/>
    <w:rsid w:val="001212DA"/>
    <w:rsid w:val="00151213"/>
    <w:rsid w:val="001527A1"/>
    <w:rsid w:val="0015572A"/>
    <w:rsid w:val="00167246"/>
    <w:rsid w:val="001876AC"/>
    <w:rsid w:val="00195C35"/>
    <w:rsid w:val="001A3BD9"/>
    <w:rsid w:val="001A7AA9"/>
    <w:rsid w:val="001B633E"/>
    <w:rsid w:val="001C3EAD"/>
    <w:rsid w:val="001C6593"/>
    <w:rsid w:val="001D01AE"/>
    <w:rsid w:val="001E40DA"/>
    <w:rsid w:val="00222035"/>
    <w:rsid w:val="00225225"/>
    <w:rsid w:val="00226118"/>
    <w:rsid w:val="002308F9"/>
    <w:rsid w:val="00232321"/>
    <w:rsid w:val="0024006D"/>
    <w:rsid w:val="00247277"/>
    <w:rsid w:val="00251BAE"/>
    <w:rsid w:val="00261415"/>
    <w:rsid w:val="002647A2"/>
    <w:rsid w:val="00284AEA"/>
    <w:rsid w:val="002868E7"/>
    <w:rsid w:val="00291D5C"/>
    <w:rsid w:val="002A0076"/>
    <w:rsid w:val="002A2B1D"/>
    <w:rsid w:val="002A7491"/>
    <w:rsid w:val="002B15C9"/>
    <w:rsid w:val="002C550F"/>
    <w:rsid w:val="002C5AC9"/>
    <w:rsid w:val="002E3725"/>
    <w:rsid w:val="00314808"/>
    <w:rsid w:val="003536F6"/>
    <w:rsid w:val="00353FFD"/>
    <w:rsid w:val="00357286"/>
    <w:rsid w:val="00373662"/>
    <w:rsid w:val="00377EF5"/>
    <w:rsid w:val="0038268E"/>
    <w:rsid w:val="00383B35"/>
    <w:rsid w:val="00392EE8"/>
    <w:rsid w:val="003A1F76"/>
    <w:rsid w:val="003B159A"/>
    <w:rsid w:val="003B22CD"/>
    <w:rsid w:val="003B5138"/>
    <w:rsid w:val="003B5C8E"/>
    <w:rsid w:val="003C56A1"/>
    <w:rsid w:val="003D7EA4"/>
    <w:rsid w:val="003F5456"/>
    <w:rsid w:val="00410DF8"/>
    <w:rsid w:val="00411399"/>
    <w:rsid w:val="00426BD1"/>
    <w:rsid w:val="00426C5D"/>
    <w:rsid w:val="00441F2C"/>
    <w:rsid w:val="00442743"/>
    <w:rsid w:val="004432DA"/>
    <w:rsid w:val="0045071C"/>
    <w:rsid w:val="00470332"/>
    <w:rsid w:val="00472C0D"/>
    <w:rsid w:val="004962E2"/>
    <w:rsid w:val="004A0951"/>
    <w:rsid w:val="004A5784"/>
    <w:rsid w:val="004B341C"/>
    <w:rsid w:val="004D24F4"/>
    <w:rsid w:val="004D7189"/>
    <w:rsid w:val="004E202D"/>
    <w:rsid w:val="004E777E"/>
    <w:rsid w:val="004F060A"/>
    <w:rsid w:val="004F2858"/>
    <w:rsid w:val="004F2924"/>
    <w:rsid w:val="00525138"/>
    <w:rsid w:val="00543440"/>
    <w:rsid w:val="00556F52"/>
    <w:rsid w:val="00563962"/>
    <w:rsid w:val="00570BA0"/>
    <w:rsid w:val="00570F93"/>
    <w:rsid w:val="00571061"/>
    <w:rsid w:val="00590889"/>
    <w:rsid w:val="00595F11"/>
    <w:rsid w:val="005A07D8"/>
    <w:rsid w:val="005B45C9"/>
    <w:rsid w:val="005C3768"/>
    <w:rsid w:val="005D6710"/>
    <w:rsid w:val="005D77EE"/>
    <w:rsid w:val="005F0195"/>
    <w:rsid w:val="005F771A"/>
    <w:rsid w:val="00604784"/>
    <w:rsid w:val="006343DA"/>
    <w:rsid w:val="0063482C"/>
    <w:rsid w:val="006366F7"/>
    <w:rsid w:val="00644C1B"/>
    <w:rsid w:val="00645786"/>
    <w:rsid w:val="006514AC"/>
    <w:rsid w:val="00652262"/>
    <w:rsid w:val="00655976"/>
    <w:rsid w:val="00663428"/>
    <w:rsid w:val="00677C26"/>
    <w:rsid w:val="00682915"/>
    <w:rsid w:val="00686113"/>
    <w:rsid w:val="00697183"/>
    <w:rsid w:val="006A23B5"/>
    <w:rsid w:val="006A3E53"/>
    <w:rsid w:val="006C14FA"/>
    <w:rsid w:val="006E4968"/>
    <w:rsid w:val="006E742A"/>
    <w:rsid w:val="006F40E0"/>
    <w:rsid w:val="006F4344"/>
    <w:rsid w:val="006F549E"/>
    <w:rsid w:val="00701026"/>
    <w:rsid w:val="0071134A"/>
    <w:rsid w:val="00712B00"/>
    <w:rsid w:val="00722BD7"/>
    <w:rsid w:val="00724DA6"/>
    <w:rsid w:val="00727AF5"/>
    <w:rsid w:val="0073602B"/>
    <w:rsid w:val="007403B6"/>
    <w:rsid w:val="00742DCE"/>
    <w:rsid w:val="007513B0"/>
    <w:rsid w:val="007528D8"/>
    <w:rsid w:val="00756001"/>
    <w:rsid w:val="00766097"/>
    <w:rsid w:val="00772314"/>
    <w:rsid w:val="00785AA3"/>
    <w:rsid w:val="0079623D"/>
    <w:rsid w:val="00796E38"/>
    <w:rsid w:val="007A4F80"/>
    <w:rsid w:val="007A770F"/>
    <w:rsid w:val="007B5819"/>
    <w:rsid w:val="007C7444"/>
    <w:rsid w:val="007D71CB"/>
    <w:rsid w:val="007E1C93"/>
    <w:rsid w:val="007E1D3D"/>
    <w:rsid w:val="007E347F"/>
    <w:rsid w:val="007F45E0"/>
    <w:rsid w:val="007F7732"/>
    <w:rsid w:val="00802A76"/>
    <w:rsid w:val="008110D8"/>
    <w:rsid w:val="00814C5D"/>
    <w:rsid w:val="0082266A"/>
    <w:rsid w:val="00822888"/>
    <w:rsid w:val="0082405E"/>
    <w:rsid w:val="00846AFF"/>
    <w:rsid w:val="00850C46"/>
    <w:rsid w:val="00856AF4"/>
    <w:rsid w:val="00861D7D"/>
    <w:rsid w:val="0086724F"/>
    <w:rsid w:val="0089375C"/>
    <w:rsid w:val="00896D92"/>
    <w:rsid w:val="008D3563"/>
    <w:rsid w:val="008D47E2"/>
    <w:rsid w:val="008D5603"/>
    <w:rsid w:val="008D6E59"/>
    <w:rsid w:val="008E0A03"/>
    <w:rsid w:val="008E0DB2"/>
    <w:rsid w:val="008F1D8E"/>
    <w:rsid w:val="00904980"/>
    <w:rsid w:val="009100EF"/>
    <w:rsid w:val="00924684"/>
    <w:rsid w:val="00927FEA"/>
    <w:rsid w:val="009302FA"/>
    <w:rsid w:val="00932ED3"/>
    <w:rsid w:val="00932ED4"/>
    <w:rsid w:val="00933C1D"/>
    <w:rsid w:val="0094043A"/>
    <w:rsid w:val="00944466"/>
    <w:rsid w:val="00951FC0"/>
    <w:rsid w:val="00993EBA"/>
    <w:rsid w:val="009A3EA7"/>
    <w:rsid w:val="009B080B"/>
    <w:rsid w:val="009B0F38"/>
    <w:rsid w:val="009B5994"/>
    <w:rsid w:val="009C34EC"/>
    <w:rsid w:val="009D500D"/>
    <w:rsid w:val="009E0ADA"/>
    <w:rsid w:val="009F7C7B"/>
    <w:rsid w:val="00A003C6"/>
    <w:rsid w:val="00A01457"/>
    <w:rsid w:val="00A05239"/>
    <w:rsid w:val="00A07A98"/>
    <w:rsid w:val="00A27910"/>
    <w:rsid w:val="00A3069F"/>
    <w:rsid w:val="00A36A74"/>
    <w:rsid w:val="00A40821"/>
    <w:rsid w:val="00A40EBC"/>
    <w:rsid w:val="00A6267A"/>
    <w:rsid w:val="00A6363D"/>
    <w:rsid w:val="00A646F6"/>
    <w:rsid w:val="00A72E6D"/>
    <w:rsid w:val="00A82D3A"/>
    <w:rsid w:val="00A85A3A"/>
    <w:rsid w:val="00AA134F"/>
    <w:rsid w:val="00AA1EEE"/>
    <w:rsid w:val="00AC7751"/>
    <w:rsid w:val="00AE1898"/>
    <w:rsid w:val="00AE6444"/>
    <w:rsid w:val="00B12654"/>
    <w:rsid w:val="00B1408D"/>
    <w:rsid w:val="00B231E9"/>
    <w:rsid w:val="00B2771E"/>
    <w:rsid w:val="00B36B79"/>
    <w:rsid w:val="00B44A53"/>
    <w:rsid w:val="00B52B34"/>
    <w:rsid w:val="00B53613"/>
    <w:rsid w:val="00B60163"/>
    <w:rsid w:val="00B63750"/>
    <w:rsid w:val="00B741B9"/>
    <w:rsid w:val="00B80EEA"/>
    <w:rsid w:val="00B82673"/>
    <w:rsid w:val="00B879C1"/>
    <w:rsid w:val="00B96FDB"/>
    <w:rsid w:val="00BA6483"/>
    <w:rsid w:val="00BA6E71"/>
    <w:rsid w:val="00BA727F"/>
    <w:rsid w:val="00BB2063"/>
    <w:rsid w:val="00BB310F"/>
    <w:rsid w:val="00BB4B7D"/>
    <w:rsid w:val="00BD2294"/>
    <w:rsid w:val="00BD3A89"/>
    <w:rsid w:val="00BE3661"/>
    <w:rsid w:val="00BE7D83"/>
    <w:rsid w:val="00BF416C"/>
    <w:rsid w:val="00C001B9"/>
    <w:rsid w:val="00C05666"/>
    <w:rsid w:val="00C065ED"/>
    <w:rsid w:val="00C10212"/>
    <w:rsid w:val="00C1396C"/>
    <w:rsid w:val="00C46787"/>
    <w:rsid w:val="00C51D97"/>
    <w:rsid w:val="00C54E9A"/>
    <w:rsid w:val="00C553FD"/>
    <w:rsid w:val="00C779C1"/>
    <w:rsid w:val="00C82403"/>
    <w:rsid w:val="00C972D4"/>
    <w:rsid w:val="00CB3E26"/>
    <w:rsid w:val="00CC19EE"/>
    <w:rsid w:val="00CC26AF"/>
    <w:rsid w:val="00CD686D"/>
    <w:rsid w:val="00CD72C0"/>
    <w:rsid w:val="00CE7899"/>
    <w:rsid w:val="00CF0C13"/>
    <w:rsid w:val="00CF1A3C"/>
    <w:rsid w:val="00D00D92"/>
    <w:rsid w:val="00D02637"/>
    <w:rsid w:val="00D16934"/>
    <w:rsid w:val="00D23C08"/>
    <w:rsid w:val="00D249D8"/>
    <w:rsid w:val="00D26C12"/>
    <w:rsid w:val="00D412BF"/>
    <w:rsid w:val="00D43AFC"/>
    <w:rsid w:val="00D43F7C"/>
    <w:rsid w:val="00D470B4"/>
    <w:rsid w:val="00D5246B"/>
    <w:rsid w:val="00D57BB3"/>
    <w:rsid w:val="00D762B7"/>
    <w:rsid w:val="00D835CC"/>
    <w:rsid w:val="00D922BC"/>
    <w:rsid w:val="00D937DB"/>
    <w:rsid w:val="00D97E05"/>
    <w:rsid w:val="00DB3143"/>
    <w:rsid w:val="00DD3429"/>
    <w:rsid w:val="00DD3EC7"/>
    <w:rsid w:val="00DF5792"/>
    <w:rsid w:val="00DF7A41"/>
    <w:rsid w:val="00E00D19"/>
    <w:rsid w:val="00E1580A"/>
    <w:rsid w:val="00E16F54"/>
    <w:rsid w:val="00E33B54"/>
    <w:rsid w:val="00E453F4"/>
    <w:rsid w:val="00E45AED"/>
    <w:rsid w:val="00E56487"/>
    <w:rsid w:val="00E61419"/>
    <w:rsid w:val="00E65E21"/>
    <w:rsid w:val="00E67B6D"/>
    <w:rsid w:val="00E71EAD"/>
    <w:rsid w:val="00E72C1D"/>
    <w:rsid w:val="00E73BF3"/>
    <w:rsid w:val="00E75A95"/>
    <w:rsid w:val="00E83298"/>
    <w:rsid w:val="00E83982"/>
    <w:rsid w:val="00E96E1F"/>
    <w:rsid w:val="00EA4C38"/>
    <w:rsid w:val="00EB516F"/>
    <w:rsid w:val="00EC2099"/>
    <w:rsid w:val="00EC5EA5"/>
    <w:rsid w:val="00ED12CC"/>
    <w:rsid w:val="00EE46B0"/>
    <w:rsid w:val="00EF3F18"/>
    <w:rsid w:val="00F10CF6"/>
    <w:rsid w:val="00F137DA"/>
    <w:rsid w:val="00F13B65"/>
    <w:rsid w:val="00F17A77"/>
    <w:rsid w:val="00F20C04"/>
    <w:rsid w:val="00F223AE"/>
    <w:rsid w:val="00F244B6"/>
    <w:rsid w:val="00F30A2C"/>
    <w:rsid w:val="00F312FD"/>
    <w:rsid w:val="00F3522F"/>
    <w:rsid w:val="00F35F11"/>
    <w:rsid w:val="00F463C6"/>
    <w:rsid w:val="00F5015C"/>
    <w:rsid w:val="00F5098C"/>
    <w:rsid w:val="00F51E11"/>
    <w:rsid w:val="00F526BF"/>
    <w:rsid w:val="00F552D0"/>
    <w:rsid w:val="00F64F51"/>
    <w:rsid w:val="00F66043"/>
    <w:rsid w:val="00F6607F"/>
    <w:rsid w:val="00F66319"/>
    <w:rsid w:val="00F73D06"/>
    <w:rsid w:val="00FB0301"/>
    <w:rsid w:val="00FB4057"/>
    <w:rsid w:val="00FD5A3C"/>
    <w:rsid w:val="00FD728B"/>
    <w:rsid w:val="00FF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239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6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6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13B65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239"/>
    <w:pPr>
      <w:spacing w:after="0" w:line="240" w:lineRule="auto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566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566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F13B65"/>
    <w:pPr>
      <w:spacing w:before="100" w:beforeAutospacing="1" w:after="100" w:afterAutospacing="1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2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1032</Words>
  <Characters>5885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RePack, SanBuild</Company>
  <LinksUpToDate>false</LinksUpToDate>
  <CharactersWithSpaces>6904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Шарова</dc:creator>
  <cp:lastModifiedBy>Рыбакова Е. С.</cp:lastModifiedBy>
  <cp:revision>9</cp:revision>
  <dcterms:created xsi:type="dcterms:W3CDTF">2022-08-19T06:48:00Z</dcterms:created>
  <dcterms:modified xsi:type="dcterms:W3CDTF">2022-10-13T14:21:00Z</dcterms:modified>
</cp:coreProperties>
</file>