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03" w:rsidRDefault="00AA1CEC" w:rsidP="00A071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1CEC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2D4004">
        <w:rPr>
          <w:rFonts w:ascii="Times New Roman" w:hAnsi="Times New Roman" w:cs="Times New Roman"/>
          <w:sz w:val="28"/>
          <w:szCs w:val="28"/>
        </w:rPr>
        <w:tab/>
      </w:r>
      <w:r w:rsidR="002D4004">
        <w:rPr>
          <w:rFonts w:ascii="Times New Roman" w:hAnsi="Times New Roman" w:cs="Times New Roman"/>
          <w:sz w:val="28"/>
          <w:szCs w:val="28"/>
        </w:rPr>
        <w:tab/>
      </w:r>
      <w:r w:rsidR="002D4004">
        <w:rPr>
          <w:rFonts w:ascii="Times New Roman" w:hAnsi="Times New Roman" w:cs="Times New Roman"/>
          <w:sz w:val="28"/>
          <w:szCs w:val="28"/>
        </w:rPr>
        <w:tab/>
      </w:r>
      <w:r w:rsidR="002D4004">
        <w:rPr>
          <w:rFonts w:ascii="Times New Roman" w:hAnsi="Times New Roman" w:cs="Times New Roman"/>
          <w:sz w:val="28"/>
          <w:szCs w:val="28"/>
        </w:rPr>
        <w:tab/>
      </w:r>
    </w:p>
    <w:p w:rsidR="00A07141" w:rsidRDefault="00A07141" w:rsidP="00A07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7141" w:rsidRPr="002F5FA6" w:rsidRDefault="00A07141" w:rsidP="00A07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A6">
        <w:rPr>
          <w:rFonts w:ascii="Times New Roman" w:hAnsi="Times New Roman" w:cs="Times New Roman"/>
          <w:b/>
          <w:sz w:val="28"/>
          <w:szCs w:val="28"/>
        </w:rPr>
        <w:t>Достижение показателей ЦУР –</w:t>
      </w:r>
      <w:r w:rsidR="00AA1514" w:rsidRPr="002F5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FA6">
        <w:rPr>
          <w:rFonts w:ascii="Times New Roman" w:hAnsi="Times New Roman" w:cs="Times New Roman"/>
          <w:b/>
          <w:sz w:val="28"/>
          <w:szCs w:val="28"/>
        </w:rPr>
        <w:t>итоги 2020 года.</w:t>
      </w:r>
    </w:p>
    <w:p w:rsidR="003A16C6" w:rsidRDefault="003A16C6" w:rsidP="00A07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6C6" w:rsidRPr="00CA0ADF" w:rsidRDefault="003A16C6" w:rsidP="003A16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D4">
        <w:rPr>
          <w:rFonts w:ascii="Times New Roman" w:hAnsi="Times New Roman" w:cs="Times New Roman"/>
          <w:b/>
          <w:sz w:val="28"/>
          <w:szCs w:val="28"/>
        </w:rPr>
        <w:t>Показатель ЦУР 3.1.1.-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ADF">
        <w:rPr>
          <w:rFonts w:ascii="Times New Roman" w:hAnsi="Times New Roman" w:cs="Times New Roman"/>
          <w:b/>
          <w:sz w:val="28"/>
          <w:szCs w:val="28"/>
        </w:rPr>
        <w:t>«Число новых заражений ВИЧ на 1000 неинфицированных в разбивке по полу и возрасту.</w:t>
      </w:r>
    </w:p>
    <w:p w:rsidR="003A16C6" w:rsidRDefault="003A16C6" w:rsidP="003A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6C6" w:rsidRDefault="003A16C6" w:rsidP="003A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0ADF">
        <w:rPr>
          <w:rFonts w:ascii="Times New Roman" w:hAnsi="Times New Roman" w:cs="Times New Roman"/>
          <w:sz w:val="28"/>
          <w:szCs w:val="28"/>
        </w:rPr>
        <w:t>Число новых заражений ВИЧ</w:t>
      </w:r>
      <w:r>
        <w:rPr>
          <w:rFonts w:ascii="Times New Roman" w:hAnsi="Times New Roman" w:cs="Times New Roman"/>
          <w:sz w:val="28"/>
          <w:szCs w:val="28"/>
        </w:rPr>
        <w:t xml:space="preserve"> на 1000 неинфицированных</w:t>
      </w:r>
      <w:r w:rsidR="00000DD4">
        <w:rPr>
          <w:rFonts w:ascii="Times New Roman" w:hAnsi="Times New Roman" w:cs="Times New Roman"/>
          <w:sz w:val="28"/>
          <w:szCs w:val="28"/>
        </w:rPr>
        <w:t>.</w:t>
      </w:r>
    </w:p>
    <w:p w:rsidR="00993F4D" w:rsidRDefault="00993F4D" w:rsidP="003A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998" w:rsidRDefault="00993F4D" w:rsidP="003A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2552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7998" w:rsidRDefault="00847998" w:rsidP="00D47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6C6" w:rsidRDefault="00847998" w:rsidP="00B030F4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Значения показате</w:t>
      </w:r>
      <w:r w:rsidR="008017BB">
        <w:rPr>
          <w:rFonts w:ascii="Times New Roman" w:hAnsi="Times New Roman" w:cs="Times New Roman"/>
          <w:sz w:val="28"/>
          <w:szCs w:val="28"/>
        </w:rPr>
        <w:t xml:space="preserve">ля 3.3.1 по </w:t>
      </w:r>
      <w:proofErr w:type="spellStart"/>
      <w:r w:rsidR="008017BB">
        <w:rPr>
          <w:rFonts w:ascii="Times New Roman" w:hAnsi="Times New Roman" w:cs="Times New Roman"/>
          <w:sz w:val="28"/>
          <w:szCs w:val="28"/>
        </w:rPr>
        <w:t>Лиозненскому</w:t>
      </w:r>
      <w:proofErr w:type="spellEnd"/>
      <w:r w:rsidR="008017BB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D4751E">
        <w:rPr>
          <w:rFonts w:ascii="Times New Roman" w:hAnsi="Times New Roman" w:cs="Times New Roman"/>
          <w:sz w:val="28"/>
          <w:szCs w:val="28"/>
        </w:rPr>
        <w:t>ниже республиканского (0,25), установленного на 2020 год.</w:t>
      </w:r>
    </w:p>
    <w:p w:rsidR="00D4751E" w:rsidRDefault="00D4751E" w:rsidP="00B030F4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по профилактике ВИЧ-инфекции в Лиозненском районе</w:t>
      </w:r>
      <w:r w:rsidR="00B030F4">
        <w:rPr>
          <w:rFonts w:ascii="Times New Roman" w:hAnsi="Times New Roman" w:cs="Times New Roman"/>
          <w:sz w:val="28"/>
          <w:szCs w:val="28"/>
        </w:rPr>
        <w:t xml:space="preserve"> ВИЧ-инфекции в Лиозненском районе базир</w:t>
      </w:r>
      <w:r w:rsidR="002F368F">
        <w:rPr>
          <w:rFonts w:ascii="Times New Roman" w:hAnsi="Times New Roman" w:cs="Times New Roman"/>
          <w:sz w:val="28"/>
          <w:szCs w:val="28"/>
        </w:rPr>
        <w:t xml:space="preserve">овалась на </w:t>
      </w:r>
      <w:r w:rsidR="00B030F4">
        <w:rPr>
          <w:rFonts w:ascii="Times New Roman" w:hAnsi="Times New Roman" w:cs="Times New Roman"/>
          <w:sz w:val="28"/>
          <w:szCs w:val="28"/>
        </w:rPr>
        <w:t>о</w:t>
      </w:r>
      <w:r w:rsidR="002F368F">
        <w:rPr>
          <w:rFonts w:ascii="Times New Roman" w:hAnsi="Times New Roman" w:cs="Times New Roman"/>
          <w:sz w:val="28"/>
          <w:szCs w:val="28"/>
        </w:rPr>
        <w:t>с</w:t>
      </w:r>
      <w:r w:rsidR="00B030F4">
        <w:rPr>
          <w:rFonts w:ascii="Times New Roman" w:hAnsi="Times New Roman" w:cs="Times New Roman"/>
          <w:sz w:val="28"/>
          <w:szCs w:val="28"/>
        </w:rPr>
        <w:t>нове поставленных задач подпрограммы 5 «Профилактика ВИЧ-инфекции» Государственной программы «Здоровье народа и демографическая безопасность» на 2016-2020гг., целей устойчивого развития, принятых республикой Беларусь, стратегической цели ЮНЭЙДС «90-90-90», Политической декларации по ВИЧ/</w:t>
      </w:r>
      <w:proofErr w:type="spellStart"/>
      <w:r w:rsidR="00B030F4">
        <w:rPr>
          <w:rFonts w:ascii="Times New Roman" w:hAnsi="Times New Roman" w:cs="Times New Roman"/>
          <w:sz w:val="28"/>
          <w:szCs w:val="28"/>
        </w:rPr>
        <w:t>СПИДу</w:t>
      </w:r>
      <w:proofErr w:type="spellEnd"/>
      <w:r w:rsidR="00B030F4">
        <w:rPr>
          <w:rFonts w:ascii="Times New Roman" w:hAnsi="Times New Roman" w:cs="Times New Roman"/>
          <w:sz w:val="28"/>
          <w:szCs w:val="28"/>
        </w:rPr>
        <w:t xml:space="preserve">: «Ускоренными темпами к активизации борьбы с ВИЧ и прекращению эпидемии </w:t>
      </w:r>
      <w:proofErr w:type="spellStart"/>
      <w:r w:rsidR="00B030F4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B030F4">
        <w:rPr>
          <w:rFonts w:ascii="Times New Roman" w:hAnsi="Times New Roman" w:cs="Times New Roman"/>
          <w:sz w:val="28"/>
          <w:szCs w:val="28"/>
        </w:rPr>
        <w:t xml:space="preserve"> к 2030 году».  </w:t>
      </w:r>
    </w:p>
    <w:p w:rsidR="00F901BB" w:rsidRDefault="00B030F4" w:rsidP="00F91706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поставленных задач в области обеспечено межведомственное взаимодействие</w:t>
      </w:r>
      <w:r w:rsidR="00F91706">
        <w:rPr>
          <w:rFonts w:ascii="Times New Roman" w:hAnsi="Times New Roman" w:cs="Times New Roman"/>
          <w:sz w:val="28"/>
          <w:szCs w:val="28"/>
        </w:rPr>
        <w:t xml:space="preserve"> между управлениями и ведомствами по достижению устойчивости профилактики ВИЧ-инфекции. Координацию деятельности по данному направлению осуществляет межведомственная комиссия по профилактике</w:t>
      </w:r>
      <w:r w:rsidR="00F91706" w:rsidRPr="00F91706">
        <w:rPr>
          <w:rFonts w:ascii="Times New Roman" w:hAnsi="Times New Roman" w:cs="Times New Roman"/>
          <w:sz w:val="28"/>
          <w:szCs w:val="28"/>
        </w:rPr>
        <w:t xml:space="preserve"> </w:t>
      </w:r>
      <w:r w:rsidR="00F91706">
        <w:rPr>
          <w:rFonts w:ascii="Times New Roman" w:hAnsi="Times New Roman" w:cs="Times New Roman"/>
          <w:sz w:val="28"/>
          <w:szCs w:val="28"/>
        </w:rPr>
        <w:t>ВИЧ-инфекции и венерических болезней. Ежегодно итоги деятельности по организации и проведению профилактических мероприятий на основе межведомственного взаимодействия рассматриваются на заседаниях межведомственной комиссии.</w:t>
      </w:r>
    </w:p>
    <w:p w:rsidR="00FF0372" w:rsidRDefault="00F901BB" w:rsidP="00F91706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проводимой работы</w:t>
      </w:r>
      <w:r w:rsidR="00FF0372">
        <w:rPr>
          <w:rFonts w:ascii="Times New Roman" w:hAnsi="Times New Roman" w:cs="Times New Roman"/>
          <w:sz w:val="28"/>
          <w:szCs w:val="28"/>
        </w:rPr>
        <w:t xml:space="preserve"> в течение двух лет отмечена стабилизация эпидемического процесса по распространению ВИЧ-инфекции.</w:t>
      </w:r>
    </w:p>
    <w:p w:rsidR="00E73455" w:rsidRDefault="00FF0372" w:rsidP="00F91706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 весь период наблюдения не регистрировались случаи передачи ВИЧ, связанных с оказанием медицинской помощи.</w:t>
      </w:r>
    </w:p>
    <w:p w:rsidR="00D4751E" w:rsidRDefault="00E73455" w:rsidP="00F91706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межведомственного взаимодействия в 201</w:t>
      </w:r>
      <w:r w:rsidR="00BB3F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-2020 годах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Лиозно</w:t>
      </w:r>
      <w:r w:rsidR="00F9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реализованы профилактические мероприятия среди </w:t>
      </w:r>
      <w:r w:rsidR="00FB5516">
        <w:rPr>
          <w:rFonts w:ascii="Times New Roman" w:hAnsi="Times New Roman" w:cs="Times New Roman"/>
          <w:sz w:val="28"/>
          <w:szCs w:val="28"/>
        </w:rPr>
        <w:t>учащихся,</w:t>
      </w:r>
      <w:r w:rsidR="00BB3F56">
        <w:rPr>
          <w:rFonts w:ascii="Times New Roman" w:hAnsi="Times New Roman" w:cs="Times New Roman"/>
          <w:sz w:val="28"/>
          <w:szCs w:val="28"/>
        </w:rPr>
        <w:t xml:space="preserve"> в трудовых коллективах в рамках Международного дня памяти умерших от </w:t>
      </w:r>
      <w:proofErr w:type="spellStart"/>
      <w:r w:rsidR="00BB3F56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BB3F56">
        <w:rPr>
          <w:rFonts w:ascii="Times New Roman" w:hAnsi="Times New Roman" w:cs="Times New Roman"/>
          <w:sz w:val="28"/>
          <w:szCs w:val="28"/>
        </w:rPr>
        <w:t xml:space="preserve"> и Всемирного дня борьбы со </w:t>
      </w:r>
      <w:proofErr w:type="spellStart"/>
      <w:r w:rsidR="00BB3F56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D865B7">
        <w:rPr>
          <w:rFonts w:ascii="Times New Roman" w:hAnsi="Times New Roman" w:cs="Times New Roman"/>
          <w:sz w:val="28"/>
          <w:szCs w:val="28"/>
        </w:rPr>
        <w:t>.</w:t>
      </w:r>
    </w:p>
    <w:p w:rsidR="00E34F40" w:rsidRDefault="00E34F40" w:rsidP="00F91706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F40" w:rsidRDefault="006970A9" w:rsidP="00F91706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F06">
        <w:rPr>
          <w:rFonts w:ascii="Times New Roman" w:hAnsi="Times New Roman" w:cs="Times New Roman"/>
          <w:b/>
          <w:sz w:val="28"/>
          <w:szCs w:val="28"/>
        </w:rPr>
        <w:t>Показатель ЦУР 3.1.4.-</w:t>
      </w:r>
      <w:r w:rsidR="008516B8">
        <w:rPr>
          <w:rFonts w:ascii="Times New Roman" w:hAnsi="Times New Roman" w:cs="Times New Roman"/>
          <w:sz w:val="28"/>
          <w:szCs w:val="28"/>
        </w:rPr>
        <w:t xml:space="preserve"> Заболеваемость </w:t>
      </w:r>
      <w:r>
        <w:rPr>
          <w:rFonts w:ascii="Times New Roman" w:hAnsi="Times New Roman" w:cs="Times New Roman"/>
          <w:sz w:val="28"/>
          <w:szCs w:val="28"/>
        </w:rPr>
        <w:t>гепатитом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100000 человек.</w:t>
      </w:r>
    </w:p>
    <w:p w:rsidR="00FE4C7E" w:rsidRDefault="00FE4C7E" w:rsidP="00FE4C7E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Лиозненском районе в 2020 году значение пок</w:t>
      </w:r>
      <w:r w:rsidR="00537A4E">
        <w:rPr>
          <w:rFonts w:ascii="Times New Roman" w:hAnsi="Times New Roman" w:cs="Times New Roman"/>
          <w:sz w:val="28"/>
          <w:szCs w:val="28"/>
        </w:rPr>
        <w:t xml:space="preserve">азателя 3.3.4.- заболеваемость </w:t>
      </w:r>
      <w:r>
        <w:rPr>
          <w:rFonts w:ascii="Times New Roman" w:hAnsi="Times New Roman" w:cs="Times New Roman"/>
          <w:sz w:val="28"/>
          <w:szCs w:val="28"/>
        </w:rPr>
        <w:t>гепатитом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100000 человек оставило 0 (показатель по Витебской области 6,5).</w:t>
      </w:r>
    </w:p>
    <w:p w:rsidR="000A7FA6" w:rsidRDefault="000A7FA6" w:rsidP="00FE4C7E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1251" w:rsidRDefault="000A7FA6" w:rsidP="009219C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2543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4C7E" w:rsidRDefault="00311251" w:rsidP="007C7F22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направления по поддержанию достигнутого уровня целевого назначения:</w:t>
      </w:r>
    </w:p>
    <w:p w:rsidR="00311251" w:rsidRDefault="00311251" w:rsidP="007C7F22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E75">
        <w:rPr>
          <w:rFonts w:ascii="Times New Roman" w:hAnsi="Times New Roman" w:cs="Times New Roman"/>
          <w:sz w:val="28"/>
          <w:szCs w:val="28"/>
        </w:rPr>
        <w:t>п</w:t>
      </w:r>
      <w:r w:rsidR="00537A4E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BE7E75">
        <w:rPr>
          <w:rFonts w:ascii="Times New Roman" w:hAnsi="Times New Roman" w:cs="Times New Roman"/>
          <w:sz w:val="28"/>
          <w:szCs w:val="28"/>
        </w:rPr>
        <w:t xml:space="preserve"> в очагах инфекции с целью достижения высокого уровня охвата обследованием и вакцинацией против вирусного гепатита</w:t>
      </w:r>
      <w:proofErr w:type="gramStart"/>
      <w:r w:rsidR="00BE7E7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E7E75">
        <w:rPr>
          <w:rFonts w:ascii="Times New Roman" w:hAnsi="Times New Roman" w:cs="Times New Roman"/>
          <w:sz w:val="28"/>
          <w:szCs w:val="28"/>
        </w:rPr>
        <w:t xml:space="preserve"> контактных лиц;</w:t>
      </w:r>
    </w:p>
    <w:p w:rsidR="00BE7E75" w:rsidRDefault="00BE7E75" w:rsidP="007C7F22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411">
        <w:rPr>
          <w:rFonts w:ascii="Times New Roman" w:hAnsi="Times New Roman" w:cs="Times New Roman"/>
          <w:sz w:val="28"/>
          <w:szCs w:val="28"/>
        </w:rPr>
        <w:t>информационно-образовательная работа в очагах инфекции по формированию безопасного поведения в семье, соблюдение правил личной гигиены;</w:t>
      </w:r>
    </w:p>
    <w:p w:rsidR="00E03411" w:rsidRDefault="00E03411" w:rsidP="007C7F22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мониторинг функционирования системы инфекционного контроля в организациях здравоохранения;</w:t>
      </w:r>
    </w:p>
    <w:p w:rsidR="00B1080B" w:rsidRDefault="00B1080B" w:rsidP="007C7F22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комплекса профилактических, дезинфекционных мероприятий по предупреждению инфицирования в ходе оказания санитарно-гигиенических услуг.</w:t>
      </w:r>
    </w:p>
    <w:p w:rsidR="00E03411" w:rsidRDefault="009219C0" w:rsidP="00E03411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7E75" w:rsidRDefault="009219C0" w:rsidP="00BE7E7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74F06">
        <w:rPr>
          <w:rFonts w:ascii="Times New Roman" w:hAnsi="Times New Roman" w:cs="Times New Roman"/>
          <w:b/>
          <w:sz w:val="28"/>
          <w:szCs w:val="28"/>
        </w:rPr>
        <w:t>Показатель ЦУР 3.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74F0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219C0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целевой группы населения, охваченной иммунизацией всеми вакцинами, включенными в национальные программы.</w:t>
      </w:r>
    </w:p>
    <w:p w:rsidR="00A05C71" w:rsidRDefault="00A05C71" w:rsidP="00537A4E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Лиозненском районе, не смотря на сложности с проведением вакцинации здорового населения в период регистрации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>
        <w:rPr>
          <w:rFonts w:ascii="Times New Roman" w:hAnsi="Times New Roman" w:cs="Times New Roman"/>
          <w:sz w:val="28"/>
          <w:szCs w:val="28"/>
        </w:rPr>
        <w:t xml:space="preserve">-19 в </w:t>
      </w:r>
      <w:r>
        <w:rPr>
          <w:rFonts w:ascii="Times New Roman" w:hAnsi="Times New Roman" w:cs="Times New Roman"/>
          <w:sz w:val="28"/>
          <w:szCs w:val="28"/>
        </w:rPr>
        <w:lastRenderedPageBreak/>
        <w:t>весенний период подъема заболеваемости, рекомендуемые показатели охвата детского и взрослого населения профилактического прививками в рамках Национального календаря по итогам 2020 года достигнуты.</w:t>
      </w:r>
    </w:p>
    <w:p w:rsidR="008F779B" w:rsidRDefault="008F779B" w:rsidP="00BE7E7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79B" w:rsidRDefault="008F779B" w:rsidP="001E1C7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Доля целевой группы населения, охваченная иммунизацией всеми вакцинами, включенными в национальные программы (данные 2020 года %).</w:t>
      </w:r>
    </w:p>
    <w:p w:rsidR="00A906D6" w:rsidRDefault="008F779B" w:rsidP="00BE7E7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3365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06D6" w:rsidRDefault="00A906D6" w:rsidP="00A906D6">
      <w:pPr>
        <w:rPr>
          <w:rFonts w:ascii="Times New Roman" w:hAnsi="Times New Roman" w:cs="Times New Roman"/>
          <w:sz w:val="28"/>
          <w:szCs w:val="28"/>
        </w:rPr>
      </w:pPr>
    </w:p>
    <w:p w:rsidR="008F779B" w:rsidRDefault="00A906D6" w:rsidP="002E07E7">
      <w:pPr>
        <w:tabs>
          <w:tab w:val="left" w:pos="3720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F06">
        <w:rPr>
          <w:rFonts w:ascii="Times New Roman" w:hAnsi="Times New Roman" w:cs="Times New Roman"/>
          <w:b/>
          <w:sz w:val="28"/>
          <w:szCs w:val="28"/>
        </w:rPr>
        <w:t>Показатель ЦУР 3.</w:t>
      </w: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274F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-Заболеваемость малярией на 1000 человек.</w:t>
      </w:r>
    </w:p>
    <w:p w:rsidR="00B33B33" w:rsidRDefault="00A906D6" w:rsidP="002E07E7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114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06D6" w:rsidRDefault="00B33B33" w:rsidP="00B33B33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---</w:t>
      </w:r>
      <w:r w:rsidRPr="00B33B33">
        <w:rPr>
          <w:rFonts w:ascii="Times New Roman" w:hAnsi="Times New Roman" w:cs="Times New Roman"/>
          <w:color w:val="000000" w:themeColor="text1"/>
          <w:sz w:val="20"/>
          <w:szCs w:val="20"/>
        </w:rPr>
        <w:t>показатель по Витебской области</w:t>
      </w:r>
    </w:p>
    <w:p w:rsidR="00B33B33" w:rsidRDefault="00B33B33" w:rsidP="00B33B33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C0504D" w:themeColor="accent2"/>
          <w:sz w:val="20"/>
          <w:szCs w:val="20"/>
        </w:rPr>
        <w:t>----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показатель по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Лиозненскому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району</w:t>
      </w:r>
    </w:p>
    <w:p w:rsidR="001E1C79" w:rsidRDefault="001E1C79" w:rsidP="00B33B33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E1C79" w:rsidRDefault="001E1C79" w:rsidP="00D35A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60-х годов 20 века на тер</w:t>
      </w:r>
      <w:r w:rsidR="00D35A6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итории</w:t>
      </w:r>
      <w:r w:rsidR="00D35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Беларусь не регистрируются случаи малярии. В течение 20 лет эпидемиологического слежения, случаи заболеваний малярией на территории Лиозненского района не зарегистрировано.</w:t>
      </w:r>
    </w:p>
    <w:p w:rsidR="00D35A6B" w:rsidRDefault="00D35A6B" w:rsidP="00D35A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достижения целевого показателя в области обеспечен доступ населения к средствам профилактики, диагностики и лечения малярии, обеспечен непрерывный эпидемиологический надзор за малярией, проводится информационно-образовательная работа с населением, выезжающим за рубеж.</w:t>
      </w:r>
    </w:p>
    <w:p w:rsidR="00BA4751" w:rsidRDefault="00BA4751" w:rsidP="00D35A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751" w:rsidRDefault="006B7C14" w:rsidP="006C26E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4751" w:rsidRPr="00274F06">
        <w:rPr>
          <w:rFonts w:ascii="Times New Roman" w:hAnsi="Times New Roman" w:cs="Times New Roman"/>
          <w:b/>
          <w:sz w:val="28"/>
          <w:szCs w:val="28"/>
        </w:rPr>
        <w:t>Показатель ЦУР 3.</w:t>
      </w:r>
      <w:r w:rsidR="00BA475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BA4751">
        <w:rPr>
          <w:rFonts w:ascii="Times New Roman" w:hAnsi="Times New Roman" w:cs="Times New Roman"/>
          <w:b/>
          <w:sz w:val="28"/>
          <w:szCs w:val="28"/>
        </w:rPr>
        <w:t>.1</w:t>
      </w:r>
      <w:r w:rsidR="00BA4751" w:rsidRPr="00274F06">
        <w:rPr>
          <w:rFonts w:ascii="Times New Roman" w:hAnsi="Times New Roman" w:cs="Times New Roman"/>
          <w:b/>
          <w:sz w:val="28"/>
          <w:szCs w:val="28"/>
        </w:rPr>
        <w:t>.</w:t>
      </w:r>
      <w:r w:rsidR="00BA4751" w:rsidRPr="00BA4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751" w:rsidRPr="00BA4751">
        <w:rPr>
          <w:rFonts w:ascii="Times New Roman" w:hAnsi="Times New Roman" w:cs="Times New Roman"/>
          <w:sz w:val="28"/>
          <w:szCs w:val="28"/>
        </w:rPr>
        <w:t>«Способность соблюдать Международные медико-санитарные правила (ММСП) и готовность к чрезвычайным ситуациям в области общественного здравоохранения».</w:t>
      </w:r>
    </w:p>
    <w:p w:rsidR="00B92BD7" w:rsidRDefault="00B92BD7" w:rsidP="006C26E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BA4751">
        <w:rPr>
          <w:rFonts w:ascii="Times New Roman" w:hAnsi="Times New Roman" w:cs="Times New Roman"/>
          <w:sz w:val="28"/>
          <w:szCs w:val="28"/>
        </w:rPr>
        <w:t>облюдать Международные медико-санитарные правила</w:t>
      </w:r>
      <w:r>
        <w:rPr>
          <w:rFonts w:ascii="Times New Roman" w:hAnsi="Times New Roman" w:cs="Times New Roman"/>
          <w:sz w:val="28"/>
          <w:szCs w:val="28"/>
        </w:rPr>
        <w:tab/>
        <w:t xml:space="preserve">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устойчивого развития Республики Беларусь в области</w:t>
      </w:r>
      <w:r w:rsidR="00A04658">
        <w:rPr>
          <w:rFonts w:ascii="Times New Roman" w:hAnsi="Times New Roman" w:cs="Times New Roman"/>
          <w:sz w:val="28"/>
          <w:szCs w:val="28"/>
        </w:rPr>
        <w:t xml:space="preserve"> санитарной охраны территории и обеспечения санитарно-эпидемиологического благополучия населения.</w:t>
      </w:r>
    </w:p>
    <w:p w:rsidR="00A04658" w:rsidRDefault="00A04658" w:rsidP="006C26E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6CC2">
        <w:rPr>
          <w:rFonts w:ascii="Times New Roman" w:hAnsi="Times New Roman" w:cs="Times New Roman"/>
          <w:sz w:val="28"/>
          <w:szCs w:val="28"/>
        </w:rPr>
        <w:t>Мероприятия, проведенные по профилактике особо опасных инфекций в соответствии с Комплексным планом мероприятий по</w:t>
      </w:r>
      <w:r w:rsidR="000C34B2">
        <w:rPr>
          <w:rFonts w:ascii="Times New Roman" w:hAnsi="Times New Roman" w:cs="Times New Roman"/>
          <w:sz w:val="28"/>
          <w:szCs w:val="28"/>
        </w:rPr>
        <w:t xml:space="preserve"> санитарной охране на 2016-2020</w:t>
      </w:r>
      <w:r w:rsidR="00636CC2">
        <w:rPr>
          <w:rFonts w:ascii="Times New Roman" w:hAnsi="Times New Roman" w:cs="Times New Roman"/>
          <w:sz w:val="28"/>
          <w:szCs w:val="28"/>
        </w:rPr>
        <w:t>годы, нормативными документами Министерства здравоохранения</w:t>
      </w:r>
      <w:r w:rsidR="00636CC2" w:rsidRPr="00636CC2">
        <w:rPr>
          <w:rFonts w:ascii="Times New Roman" w:hAnsi="Times New Roman" w:cs="Times New Roman"/>
          <w:sz w:val="28"/>
          <w:szCs w:val="28"/>
        </w:rPr>
        <w:t xml:space="preserve"> </w:t>
      </w:r>
      <w:r w:rsidR="00636CC2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406F82">
        <w:rPr>
          <w:rFonts w:ascii="Times New Roman" w:hAnsi="Times New Roman" w:cs="Times New Roman"/>
          <w:sz w:val="28"/>
          <w:szCs w:val="28"/>
        </w:rPr>
        <w:t>по профилактике бешенства и другими ТНПА позволили предотвратить заболевание людей инфекциями, имеющими международное значение, бешенством, туляремией, бруцеллезом, лептоспирозом, сибирской язвой.</w:t>
      </w:r>
      <w:r w:rsidR="00636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C7A" w:rsidRDefault="008A7C7A" w:rsidP="00D35A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7A" w:rsidRPr="00A354F9" w:rsidRDefault="00A354F9" w:rsidP="00D35A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74F06">
        <w:rPr>
          <w:rFonts w:ascii="Times New Roman" w:hAnsi="Times New Roman" w:cs="Times New Roman"/>
          <w:b/>
          <w:sz w:val="28"/>
          <w:szCs w:val="28"/>
        </w:rPr>
        <w:t>Показатель ЦУР 3.</w:t>
      </w:r>
      <w:r>
        <w:rPr>
          <w:rFonts w:ascii="Times New Roman" w:hAnsi="Times New Roman" w:cs="Times New Roman"/>
          <w:b/>
          <w:sz w:val="28"/>
          <w:szCs w:val="28"/>
        </w:rPr>
        <w:t>9.2</w:t>
      </w:r>
      <w:r w:rsidRPr="00274F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C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4F9">
        <w:rPr>
          <w:rFonts w:ascii="Times New Roman" w:hAnsi="Times New Roman" w:cs="Times New Roman"/>
          <w:sz w:val="28"/>
          <w:szCs w:val="28"/>
        </w:rPr>
        <w:t>Смертность от отсутствия безопасной воды, безопасной санитарии и гигиены (от отсутствия безопасных услуг в области водоснабжения, санитарии и гигиены для всех).</w:t>
      </w:r>
    </w:p>
    <w:p w:rsidR="00D35A6B" w:rsidRDefault="00C55C10" w:rsidP="00D35A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Осуществление профилактических и надзорных</w:t>
      </w:r>
      <w:r w:rsidR="00264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специалистами государственного учреждения «Лиозненский районный центр гигиены и эпидемиологии» обеспечивает поддержание контролируемости и управляемости ситуации по обеспечению населения качественной и безопасной водой.</w:t>
      </w:r>
    </w:p>
    <w:p w:rsidR="00264189" w:rsidRDefault="00264189" w:rsidP="00D35A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Задачей подпрограммы «Чистая вода» на период 2016-2020 годов являлось обеспечение потребителей Витебской области качественной </w:t>
      </w:r>
      <w:r w:rsidR="006C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питьевой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водой.</w:t>
      </w:r>
    </w:p>
    <w:p w:rsidR="00264189" w:rsidRPr="001E1C79" w:rsidRDefault="00264189" w:rsidP="00D35A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 период</w:t>
      </w:r>
      <w:r w:rsidR="0053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2019-2020 годы в рамках реализации мероприятий подпрограммы «Чистая вода» введено в эксплуатацию </w:t>
      </w:r>
      <w:r w:rsidR="00BB52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3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станции обезжелезивания, что позволило обеспечить поряд</w:t>
      </w:r>
      <w:r w:rsidR="009D4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</w:t>
      </w:r>
      <w:r w:rsidR="00BF4404">
        <w:rPr>
          <w:rFonts w:ascii="Times New Roman" w:hAnsi="Times New Roman" w:cs="Times New Roman"/>
          <w:color w:val="000000" w:themeColor="text1"/>
          <w:sz w:val="28"/>
          <w:szCs w:val="28"/>
        </w:rPr>
        <w:t>1057</w:t>
      </w:r>
      <w:r w:rsidR="00BD1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ми </w:t>
      </w:r>
      <w:r w:rsidR="0053020A">
        <w:rPr>
          <w:rFonts w:ascii="Times New Roman" w:hAnsi="Times New Roman" w:cs="Times New Roman"/>
          <w:color w:val="000000" w:themeColor="text1"/>
          <w:sz w:val="28"/>
          <w:szCs w:val="28"/>
        </w:rPr>
        <w:t>человек водой нормативного качества.</w:t>
      </w:r>
      <w:r w:rsidR="0099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по </w:t>
      </w:r>
      <w:proofErr w:type="spellStart"/>
      <w:r w:rsidR="00991517">
        <w:rPr>
          <w:rFonts w:ascii="Times New Roman" w:hAnsi="Times New Roman" w:cs="Times New Roman"/>
          <w:color w:val="000000" w:themeColor="text1"/>
          <w:sz w:val="28"/>
          <w:szCs w:val="28"/>
        </w:rPr>
        <w:t>Лиозненскому</w:t>
      </w:r>
      <w:proofErr w:type="spellEnd"/>
      <w:r w:rsidR="0099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по итогам 2020 года</w:t>
      </w:r>
      <w:r w:rsidR="00CA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517">
        <w:rPr>
          <w:rFonts w:ascii="Times New Roman" w:hAnsi="Times New Roman" w:cs="Times New Roman"/>
          <w:color w:val="000000" w:themeColor="text1"/>
          <w:sz w:val="28"/>
          <w:szCs w:val="28"/>
        </w:rPr>
        <w:t>79,2%</w:t>
      </w:r>
      <w:r w:rsidR="00FD4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517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 обеспечено водоснабжением нормативного качества.</w:t>
      </w:r>
    </w:p>
    <w:sectPr w:rsidR="00264189" w:rsidRPr="001E1C79" w:rsidSect="00294AF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A5" w:rsidRDefault="007D6FA5" w:rsidP="00294AF9">
      <w:pPr>
        <w:spacing w:after="0" w:line="240" w:lineRule="auto"/>
      </w:pPr>
      <w:r>
        <w:separator/>
      </w:r>
    </w:p>
  </w:endnote>
  <w:endnote w:type="continuationSeparator" w:id="0">
    <w:p w:rsidR="007D6FA5" w:rsidRDefault="007D6FA5" w:rsidP="0029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A5" w:rsidRDefault="007D6FA5" w:rsidP="00294AF9">
      <w:pPr>
        <w:spacing w:after="0" w:line="240" w:lineRule="auto"/>
      </w:pPr>
      <w:r>
        <w:separator/>
      </w:r>
    </w:p>
  </w:footnote>
  <w:footnote w:type="continuationSeparator" w:id="0">
    <w:p w:rsidR="007D6FA5" w:rsidRDefault="007D6FA5" w:rsidP="0029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8776530"/>
      <w:docPartObj>
        <w:docPartGallery w:val="Page Numbers (Top of Page)"/>
        <w:docPartUnique/>
      </w:docPartObj>
    </w:sdtPr>
    <w:sdtContent>
      <w:p w:rsidR="000062EC" w:rsidRDefault="00E53C89">
        <w:pPr>
          <w:pStyle w:val="a8"/>
          <w:jc w:val="center"/>
        </w:pPr>
        <w:fldSimple w:instr="PAGE   \* MERGEFORMAT">
          <w:r w:rsidR="004D0661">
            <w:rPr>
              <w:noProof/>
            </w:rPr>
            <w:t>4</w:t>
          </w:r>
        </w:fldSimple>
      </w:p>
    </w:sdtContent>
  </w:sdt>
  <w:p w:rsidR="000062EC" w:rsidRDefault="000062E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103"/>
    <w:rsid w:val="00000D13"/>
    <w:rsid w:val="00000DD4"/>
    <w:rsid w:val="000016A4"/>
    <w:rsid w:val="0000279C"/>
    <w:rsid w:val="000055B0"/>
    <w:rsid w:val="000062EC"/>
    <w:rsid w:val="00006CEE"/>
    <w:rsid w:val="00016031"/>
    <w:rsid w:val="00017CE6"/>
    <w:rsid w:val="00020169"/>
    <w:rsid w:val="00024064"/>
    <w:rsid w:val="00024F63"/>
    <w:rsid w:val="000309EB"/>
    <w:rsid w:val="00034B0C"/>
    <w:rsid w:val="000361A4"/>
    <w:rsid w:val="000365A7"/>
    <w:rsid w:val="000369F3"/>
    <w:rsid w:val="00036E2B"/>
    <w:rsid w:val="000379A6"/>
    <w:rsid w:val="00044DC6"/>
    <w:rsid w:val="00053A5B"/>
    <w:rsid w:val="0005709A"/>
    <w:rsid w:val="00057486"/>
    <w:rsid w:val="00063D9D"/>
    <w:rsid w:val="0006636E"/>
    <w:rsid w:val="000739DC"/>
    <w:rsid w:val="00083E94"/>
    <w:rsid w:val="000A0664"/>
    <w:rsid w:val="000A4903"/>
    <w:rsid w:val="000A5D20"/>
    <w:rsid w:val="000A7FA6"/>
    <w:rsid w:val="000B4B32"/>
    <w:rsid w:val="000B692A"/>
    <w:rsid w:val="000C34B2"/>
    <w:rsid w:val="000C38BC"/>
    <w:rsid w:val="000D6A15"/>
    <w:rsid w:val="000E70EE"/>
    <w:rsid w:val="000F0637"/>
    <w:rsid w:val="000F63B8"/>
    <w:rsid w:val="001008C5"/>
    <w:rsid w:val="00101009"/>
    <w:rsid w:val="001163FD"/>
    <w:rsid w:val="00121752"/>
    <w:rsid w:val="001252A1"/>
    <w:rsid w:val="00126546"/>
    <w:rsid w:val="00131916"/>
    <w:rsid w:val="00132E9F"/>
    <w:rsid w:val="0013496B"/>
    <w:rsid w:val="0014166A"/>
    <w:rsid w:val="00141F2F"/>
    <w:rsid w:val="00153226"/>
    <w:rsid w:val="00153DA3"/>
    <w:rsid w:val="001649F0"/>
    <w:rsid w:val="00182879"/>
    <w:rsid w:val="0018530A"/>
    <w:rsid w:val="0019058C"/>
    <w:rsid w:val="001908AA"/>
    <w:rsid w:val="00193216"/>
    <w:rsid w:val="00197AF8"/>
    <w:rsid w:val="001A1720"/>
    <w:rsid w:val="001A5AB2"/>
    <w:rsid w:val="001A5F76"/>
    <w:rsid w:val="001A604A"/>
    <w:rsid w:val="001B4804"/>
    <w:rsid w:val="001B76AF"/>
    <w:rsid w:val="001C6A3E"/>
    <w:rsid w:val="001D0502"/>
    <w:rsid w:val="001D73AB"/>
    <w:rsid w:val="001E1C79"/>
    <w:rsid w:val="001E6872"/>
    <w:rsid w:val="001F2AB2"/>
    <w:rsid w:val="001F5B35"/>
    <w:rsid w:val="001F7E5B"/>
    <w:rsid w:val="002033AE"/>
    <w:rsid w:val="0021188B"/>
    <w:rsid w:val="00212DB5"/>
    <w:rsid w:val="00213486"/>
    <w:rsid w:val="002137B7"/>
    <w:rsid w:val="00217BD5"/>
    <w:rsid w:val="00224AD6"/>
    <w:rsid w:val="002461B2"/>
    <w:rsid w:val="00251484"/>
    <w:rsid w:val="00252311"/>
    <w:rsid w:val="00254AFD"/>
    <w:rsid w:val="00260773"/>
    <w:rsid w:val="00264189"/>
    <w:rsid w:val="00274F06"/>
    <w:rsid w:val="00284132"/>
    <w:rsid w:val="00294AF9"/>
    <w:rsid w:val="00295E7A"/>
    <w:rsid w:val="002A3970"/>
    <w:rsid w:val="002B3007"/>
    <w:rsid w:val="002D4004"/>
    <w:rsid w:val="002D67B3"/>
    <w:rsid w:val="002D6A85"/>
    <w:rsid w:val="002E07E7"/>
    <w:rsid w:val="002E53F6"/>
    <w:rsid w:val="002F368F"/>
    <w:rsid w:val="002F5FA6"/>
    <w:rsid w:val="00310452"/>
    <w:rsid w:val="00311251"/>
    <w:rsid w:val="00314EFF"/>
    <w:rsid w:val="00314F4A"/>
    <w:rsid w:val="00323848"/>
    <w:rsid w:val="00330763"/>
    <w:rsid w:val="003345A6"/>
    <w:rsid w:val="003436D6"/>
    <w:rsid w:val="00346843"/>
    <w:rsid w:val="00350D9F"/>
    <w:rsid w:val="00367B61"/>
    <w:rsid w:val="0037083C"/>
    <w:rsid w:val="003734C6"/>
    <w:rsid w:val="0037512D"/>
    <w:rsid w:val="003766BC"/>
    <w:rsid w:val="00381399"/>
    <w:rsid w:val="003822E0"/>
    <w:rsid w:val="00386D95"/>
    <w:rsid w:val="00395252"/>
    <w:rsid w:val="003A16C6"/>
    <w:rsid w:val="003A4A6B"/>
    <w:rsid w:val="003A6458"/>
    <w:rsid w:val="003B0927"/>
    <w:rsid w:val="003B515C"/>
    <w:rsid w:val="003C7D77"/>
    <w:rsid w:val="003D75F6"/>
    <w:rsid w:val="003F1289"/>
    <w:rsid w:val="003F1E50"/>
    <w:rsid w:val="00406F82"/>
    <w:rsid w:val="00407DF9"/>
    <w:rsid w:val="004312D1"/>
    <w:rsid w:val="00435972"/>
    <w:rsid w:val="00443FFD"/>
    <w:rsid w:val="0045039C"/>
    <w:rsid w:val="004523C3"/>
    <w:rsid w:val="00462531"/>
    <w:rsid w:val="00482BDE"/>
    <w:rsid w:val="00485154"/>
    <w:rsid w:val="004863D3"/>
    <w:rsid w:val="004925F7"/>
    <w:rsid w:val="00494C35"/>
    <w:rsid w:val="004B0116"/>
    <w:rsid w:val="004B20E5"/>
    <w:rsid w:val="004C4CA1"/>
    <w:rsid w:val="004C5FC3"/>
    <w:rsid w:val="004D0661"/>
    <w:rsid w:val="004E1E7D"/>
    <w:rsid w:val="004E6579"/>
    <w:rsid w:val="004E6C17"/>
    <w:rsid w:val="004F5162"/>
    <w:rsid w:val="004F5BCE"/>
    <w:rsid w:val="00502590"/>
    <w:rsid w:val="0051078C"/>
    <w:rsid w:val="0053020A"/>
    <w:rsid w:val="0053755A"/>
    <w:rsid w:val="00537A4E"/>
    <w:rsid w:val="005454F4"/>
    <w:rsid w:val="0057124E"/>
    <w:rsid w:val="005743A6"/>
    <w:rsid w:val="00582466"/>
    <w:rsid w:val="005848DB"/>
    <w:rsid w:val="005910D1"/>
    <w:rsid w:val="0059294D"/>
    <w:rsid w:val="005B4768"/>
    <w:rsid w:val="005C569E"/>
    <w:rsid w:val="005D2CD4"/>
    <w:rsid w:val="005D7768"/>
    <w:rsid w:val="005E72A7"/>
    <w:rsid w:val="005F638E"/>
    <w:rsid w:val="005F6AE4"/>
    <w:rsid w:val="006055F1"/>
    <w:rsid w:val="00615A80"/>
    <w:rsid w:val="006210CF"/>
    <w:rsid w:val="00622333"/>
    <w:rsid w:val="00636CC2"/>
    <w:rsid w:val="0064080A"/>
    <w:rsid w:val="006413E8"/>
    <w:rsid w:val="00645614"/>
    <w:rsid w:val="00650627"/>
    <w:rsid w:val="006525E9"/>
    <w:rsid w:val="00654153"/>
    <w:rsid w:val="00655D9C"/>
    <w:rsid w:val="00662342"/>
    <w:rsid w:val="00681043"/>
    <w:rsid w:val="00693E54"/>
    <w:rsid w:val="0069431C"/>
    <w:rsid w:val="006970A9"/>
    <w:rsid w:val="00697114"/>
    <w:rsid w:val="00697788"/>
    <w:rsid w:val="006A34A0"/>
    <w:rsid w:val="006A6049"/>
    <w:rsid w:val="006B30FC"/>
    <w:rsid w:val="006B7C14"/>
    <w:rsid w:val="006C26E0"/>
    <w:rsid w:val="006C73F5"/>
    <w:rsid w:val="006D3C23"/>
    <w:rsid w:val="006E62AF"/>
    <w:rsid w:val="006E7C35"/>
    <w:rsid w:val="0070387F"/>
    <w:rsid w:val="0070603B"/>
    <w:rsid w:val="0071272E"/>
    <w:rsid w:val="00724BEB"/>
    <w:rsid w:val="00725247"/>
    <w:rsid w:val="00732D11"/>
    <w:rsid w:val="0073582E"/>
    <w:rsid w:val="007458E8"/>
    <w:rsid w:val="00747936"/>
    <w:rsid w:val="00751A93"/>
    <w:rsid w:val="0075255A"/>
    <w:rsid w:val="00757B0C"/>
    <w:rsid w:val="00761701"/>
    <w:rsid w:val="00772BC7"/>
    <w:rsid w:val="00782C5C"/>
    <w:rsid w:val="007847B7"/>
    <w:rsid w:val="007929EE"/>
    <w:rsid w:val="0079357C"/>
    <w:rsid w:val="007A051E"/>
    <w:rsid w:val="007B426D"/>
    <w:rsid w:val="007B6F4B"/>
    <w:rsid w:val="007C01A1"/>
    <w:rsid w:val="007C7F22"/>
    <w:rsid w:val="007D6D82"/>
    <w:rsid w:val="007D6FA5"/>
    <w:rsid w:val="007E3415"/>
    <w:rsid w:val="007E5F27"/>
    <w:rsid w:val="007E676E"/>
    <w:rsid w:val="007F0D5E"/>
    <w:rsid w:val="0080081F"/>
    <w:rsid w:val="008017BB"/>
    <w:rsid w:val="00805900"/>
    <w:rsid w:val="008139F3"/>
    <w:rsid w:val="008152D3"/>
    <w:rsid w:val="00821103"/>
    <w:rsid w:val="00822791"/>
    <w:rsid w:val="0082366C"/>
    <w:rsid w:val="00824DE9"/>
    <w:rsid w:val="008267DC"/>
    <w:rsid w:val="00834EE6"/>
    <w:rsid w:val="008362F1"/>
    <w:rsid w:val="00840D13"/>
    <w:rsid w:val="0084365F"/>
    <w:rsid w:val="0084752F"/>
    <w:rsid w:val="00847998"/>
    <w:rsid w:val="008516B8"/>
    <w:rsid w:val="00852DAC"/>
    <w:rsid w:val="00863290"/>
    <w:rsid w:val="0087056F"/>
    <w:rsid w:val="00870E47"/>
    <w:rsid w:val="008767BD"/>
    <w:rsid w:val="00881CE5"/>
    <w:rsid w:val="008A17C6"/>
    <w:rsid w:val="008A7C7A"/>
    <w:rsid w:val="008B31AA"/>
    <w:rsid w:val="008C3E6D"/>
    <w:rsid w:val="008C4B9B"/>
    <w:rsid w:val="008C738F"/>
    <w:rsid w:val="008E07CC"/>
    <w:rsid w:val="008E33F1"/>
    <w:rsid w:val="008E4DE7"/>
    <w:rsid w:val="008E7E66"/>
    <w:rsid w:val="008F779B"/>
    <w:rsid w:val="0090532A"/>
    <w:rsid w:val="0090621E"/>
    <w:rsid w:val="009219C0"/>
    <w:rsid w:val="00952324"/>
    <w:rsid w:val="0095350B"/>
    <w:rsid w:val="009536D8"/>
    <w:rsid w:val="00962410"/>
    <w:rsid w:val="009676E5"/>
    <w:rsid w:val="0097038C"/>
    <w:rsid w:val="009843E8"/>
    <w:rsid w:val="00991517"/>
    <w:rsid w:val="00993F4D"/>
    <w:rsid w:val="00997F5B"/>
    <w:rsid w:val="009A1391"/>
    <w:rsid w:val="009A39AA"/>
    <w:rsid w:val="009A3BD4"/>
    <w:rsid w:val="009A5614"/>
    <w:rsid w:val="009A732C"/>
    <w:rsid w:val="009B047B"/>
    <w:rsid w:val="009B617B"/>
    <w:rsid w:val="009B7039"/>
    <w:rsid w:val="009C5617"/>
    <w:rsid w:val="009D4B63"/>
    <w:rsid w:val="009E39DE"/>
    <w:rsid w:val="009E448D"/>
    <w:rsid w:val="009E528B"/>
    <w:rsid w:val="00A04658"/>
    <w:rsid w:val="00A05C71"/>
    <w:rsid w:val="00A07141"/>
    <w:rsid w:val="00A111A6"/>
    <w:rsid w:val="00A13CEA"/>
    <w:rsid w:val="00A20A51"/>
    <w:rsid w:val="00A212B1"/>
    <w:rsid w:val="00A25085"/>
    <w:rsid w:val="00A25E48"/>
    <w:rsid w:val="00A354F9"/>
    <w:rsid w:val="00A36D89"/>
    <w:rsid w:val="00A41056"/>
    <w:rsid w:val="00A47250"/>
    <w:rsid w:val="00A50F8B"/>
    <w:rsid w:val="00A53945"/>
    <w:rsid w:val="00A55CDD"/>
    <w:rsid w:val="00A5651D"/>
    <w:rsid w:val="00A630DB"/>
    <w:rsid w:val="00A648FF"/>
    <w:rsid w:val="00A64A5C"/>
    <w:rsid w:val="00A65373"/>
    <w:rsid w:val="00A75D18"/>
    <w:rsid w:val="00A80999"/>
    <w:rsid w:val="00A819C1"/>
    <w:rsid w:val="00A82681"/>
    <w:rsid w:val="00A8793D"/>
    <w:rsid w:val="00A906D6"/>
    <w:rsid w:val="00A94564"/>
    <w:rsid w:val="00AA1514"/>
    <w:rsid w:val="00AA1CEC"/>
    <w:rsid w:val="00AA39A4"/>
    <w:rsid w:val="00AA6F1D"/>
    <w:rsid w:val="00AB327D"/>
    <w:rsid w:val="00AC2ABC"/>
    <w:rsid w:val="00AC7CDF"/>
    <w:rsid w:val="00AD2502"/>
    <w:rsid w:val="00AD3A97"/>
    <w:rsid w:val="00AE264D"/>
    <w:rsid w:val="00AE31D5"/>
    <w:rsid w:val="00AF5415"/>
    <w:rsid w:val="00B030F4"/>
    <w:rsid w:val="00B1080B"/>
    <w:rsid w:val="00B12717"/>
    <w:rsid w:val="00B14B7C"/>
    <w:rsid w:val="00B23841"/>
    <w:rsid w:val="00B27369"/>
    <w:rsid w:val="00B302FA"/>
    <w:rsid w:val="00B30380"/>
    <w:rsid w:val="00B33B33"/>
    <w:rsid w:val="00B33FD7"/>
    <w:rsid w:val="00B34C2F"/>
    <w:rsid w:val="00B40815"/>
    <w:rsid w:val="00B4151D"/>
    <w:rsid w:val="00B41562"/>
    <w:rsid w:val="00B41B2B"/>
    <w:rsid w:val="00B43178"/>
    <w:rsid w:val="00B45688"/>
    <w:rsid w:val="00B47AEA"/>
    <w:rsid w:val="00B50A0D"/>
    <w:rsid w:val="00B56E5D"/>
    <w:rsid w:val="00B6592C"/>
    <w:rsid w:val="00B72178"/>
    <w:rsid w:val="00B72DBD"/>
    <w:rsid w:val="00B81009"/>
    <w:rsid w:val="00B83B51"/>
    <w:rsid w:val="00B90005"/>
    <w:rsid w:val="00B92BD7"/>
    <w:rsid w:val="00BA03D2"/>
    <w:rsid w:val="00BA0BC5"/>
    <w:rsid w:val="00BA4751"/>
    <w:rsid w:val="00BA6525"/>
    <w:rsid w:val="00BB2635"/>
    <w:rsid w:val="00BB3F56"/>
    <w:rsid w:val="00BB52E2"/>
    <w:rsid w:val="00BB75C8"/>
    <w:rsid w:val="00BC20E8"/>
    <w:rsid w:val="00BD165A"/>
    <w:rsid w:val="00BD1E77"/>
    <w:rsid w:val="00BD2534"/>
    <w:rsid w:val="00BE03B1"/>
    <w:rsid w:val="00BE70C7"/>
    <w:rsid w:val="00BE7E75"/>
    <w:rsid w:val="00BF137D"/>
    <w:rsid w:val="00BF20E4"/>
    <w:rsid w:val="00BF4404"/>
    <w:rsid w:val="00C02485"/>
    <w:rsid w:val="00C14C1A"/>
    <w:rsid w:val="00C159A1"/>
    <w:rsid w:val="00C15B09"/>
    <w:rsid w:val="00C21341"/>
    <w:rsid w:val="00C231DA"/>
    <w:rsid w:val="00C2599A"/>
    <w:rsid w:val="00C3531E"/>
    <w:rsid w:val="00C40F87"/>
    <w:rsid w:val="00C52F2D"/>
    <w:rsid w:val="00C55C10"/>
    <w:rsid w:val="00C55D9D"/>
    <w:rsid w:val="00C5677B"/>
    <w:rsid w:val="00C67D29"/>
    <w:rsid w:val="00C75112"/>
    <w:rsid w:val="00C85E9C"/>
    <w:rsid w:val="00CA0ADF"/>
    <w:rsid w:val="00CA40C0"/>
    <w:rsid w:val="00CA623A"/>
    <w:rsid w:val="00CB04CD"/>
    <w:rsid w:val="00CB2B7B"/>
    <w:rsid w:val="00CB748F"/>
    <w:rsid w:val="00CD1024"/>
    <w:rsid w:val="00CD4078"/>
    <w:rsid w:val="00CD7D69"/>
    <w:rsid w:val="00CE0080"/>
    <w:rsid w:val="00CE0FFA"/>
    <w:rsid w:val="00CE3FC3"/>
    <w:rsid w:val="00D06C10"/>
    <w:rsid w:val="00D167DB"/>
    <w:rsid w:val="00D16DB6"/>
    <w:rsid w:val="00D22DD0"/>
    <w:rsid w:val="00D27920"/>
    <w:rsid w:val="00D35A6B"/>
    <w:rsid w:val="00D4535A"/>
    <w:rsid w:val="00D46B3E"/>
    <w:rsid w:val="00D4751E"/>
    <w:rsid w:val="00D516AB"/>
    <w:rsid w:val="00D534E7"/>
    <w:rsid w:val="00D71EA6"/>
    <w:rsid w:val="00D72962"/>
    <w:rsid w:val="00D865B7"/>
    <w:rsid w:val="00D9215C"/>
    <w:rsid w:val="00D97107"/>
    <w:rsid w:val="00DA3866"/>
    <w:rsid w:val="00DB20EF"/>
    <w:rsid w:val="00DB26F8"/>
    <w:rsid w:val="00DB3D03"/>
    <w:rsid w:val="00DD3C16"/>
    <w:rsid w:val="00DD62D5"/>
    <w:rsid w:val="00DE39BF"/>
    <w:rsid w:val="00DE3C43"/>
    <w:rsid w:val="00E03411"/>
    <w:rsid w:val="00E1529A"/>
    <w:rsid w:val="00E15A67"/>
    <w:rsid w:val="00E16C99"/>
    <w:rsid w:val="00E31E51"/>
    <w:rsid w:val="00E34F40"/>
    <w:rsid w:val="00E36976"/>
    <w:rsid w:val="00E51D9C"/>
    <w:rsid w:val="00E5282B"/>
    <w:rsid w:val="00E53C89"/>
    <w:rsid w:val="00E55C6C"/>
    <w:rsid w:val="00E55FED"/>
    <w:rsid w:val="00E6186F"/>
    <w:rsid w:val="00E6382C"/>
    <w:rsid w:val="00E670F1"/>
    <w:rsid w:val="00E676B9"/>
    <w:rsid w:val="00E73455"/>
    <w:rsid w:val="00E73A71"/>
    <w:rsid w:val="00E776FE"/>
    <w:rsid w:val="00E9538B"/>
    <w:rsid w:val="00EA3F66"/>
    <w:rsid w:val="00EA449D"/>
    <w:rsid w:val="00EA45BA"/>
    <w:rsid w:val="00EB032A"/>
    <w:rsid w:val="00EB1002"/>
    <w:rsid w:val="00EB1C03"/>
    <w:rsid w:val="00EB1CDA"/>
    <w:rsid w:val="00EC3EC6"/>
    <w:rsid w:val="00EC7B30"/>
    <w:rsid w:val="00ED56FE"/>
    <w:rsid w:val="00ED5EF7"/>
    <w:rsid w:val="00EE0C2C"/>
    <w:rsid w:val="00EE1CE3"/>
    <w:rsid w:val="00EE3F54"/>
    <w:rsid w:val="00EF46D0"/>
    <w:rsid w:val="00F32368"/>
    <w:rsid w:val="00F41C7F"/>
    <w:rsid w:val="00F463DB"/>
    <w:rsid w:val="00F54B7A"/>
    <w:rsid w:val="00F62BE3"/>
    <w:rsid w:val="00F75CA2"/>
    <w:rsid w:val="00F8222C"/>
    <w:rsid w:val="00F901BB"/>
    <w:rsid w:val="00F903F6"/>
    <w:rsid w:val="00F91706"/>
    <w:rsid w:val="00F9481D"/>
    <w:rsid w:val="00FA38E0"/>
    <w:rsid w:val="00FA73FE"/>
    <w:rsid w:val="00FB5516"/>
    <w:rsid w:val="00FB7BF4"/>
    <w:rsid w:val="00FC0C19"/>
    <w:rsid w:val="00FD0592"/>
    <w:rsid w:val="00FD4E1D"/>
    <w:rsid w:val="00FE0825"/>
    <w:rsid w:val="00FE4C7E"/>
    <w:rsid w:val="00FF0372"/>
    <w:rsid w:val="00FF109E"/>
    <w:rsid w:val="00FF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References,Paragraphe de liste1,List Paragraph1,Liste couleur - Accent 11"/>
    <w:basedOn w:val="a"/>
    <w:link w:val="a5"/>
    <w:uiPriority w:val="34"/>
    <w:qFormat/>
    <w:rsid w:val="009A3BD4"/>
    <w:pPr>
      <w:ind w:left="720"/>
      <w:contextualSpacing/>
    </w:pPr>
  </w:style>
  <w:style w:type="character" w:customStyle="1" w:styleId="a5">
    <w:name w:val="Абзац списка Знак"/>
    <w:aliases w:val="References Знак,Paragraphe de liste1 Знак,List Paragraph1 Знак,Liste couleur - Accent 11 Знак"/>
    <w:basedOn w:val="a0"/>
    <w:link w:val="a4"/>
    <w:uiPriority w:val="34"/>
    <w:locked/>
    <w:rsid w:val="009A3BD4"/>
  </w:style>
  <w:style w:type="character" w:customStyle="1" w:styleId="a6">
    <w:name w:val="Без интервала Знак"/>
    <w:link w:val="a7"/>
    <w:uiPriority w:val="1"/>
    <w:locked/>
    <w:rsid w:val="00A630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A63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9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AF9"/>
  </w:style>
  <w:style w:type="paragraph" w:styleId="aa">
    <w:name w:val="footer"/>
    <w:basedOn w:val="a"/>
    <w:link w:val="ab"/>
    <w:uiPriority w:val="99"/>
    <w:unhideWhenUsed/>
    <w:rsid w:val="0029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AF9"/>
  </w:style>
  <w:style w:type="paragraph" w:styleId="ac">
    <w:name w:val="Balloon Text"/>
    <w:basedOn w:val="a"/>
    <w:link w:val="ad"/>
    <w:uiPriority w:val="99"/>
    <w:semiHidden/>
    <w:unhideWhenUsed/>
    <w:rsid w:val="003A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References,Paragraphe de liste1,List Paragraph1,Liste couleur - Accent 11"/>
    <w:basedOn w:val="a"/>
    <w:link w:val="a5"/>
    <w:uiPriority w:val="34"/>
    <w:qFormat/>
    <w:rsid w:val="009A3BD4"/>
    <w:pPr>
      <w:ind w:left="720"/>
      <w:contextualSpacing/>
    </w:pPr>
  </w:style>
  <w:style w:type="character" w:customStyle="1" w:styleId="a5">
    <w:name w:val="Абзац списка Знак"/>
    <w:aliases w:val="References Знак,Paragraphe de liste1 Знак,List Paragraph1 Знак,Liste couleur - Accent 11 Знак"/>
    <w:basedOn w:val="a0"/>
    <w:link w:val="a4"/>
    <w:uiPriority w:val="34"/>
    <w:locked/>
    <w:rsid w:val="009A3BD4"/>
  </w:style>
  <w:style w:type="character" w:customStyle="1" w:styleId="a6">
    <w:name w:val="Без интервала Знак"/>
    <w:link w:val="a7"/>
    <w:uiPriority w:val="1"/>
    <w:locked/>
    <w:rsid w:val="00A630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A63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9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AF9"/>
  </w:style>
  <w:style w:type="paragraph" w:styleId="aa">
    <w:name w:val="footer"/>
    <w:basedOn w:val="a"/>
    <w:link w:val="ab"/>
    <w:uiPriority w:val="99"/>
    <w:unhideWhenUsed/>
    <w:rsid w:val="0029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по Витебской области</c:v>
                </c:pt>
              </c:strCache>
            </c:strRef>
          </c:tx>
          <c:marker>
            <c:symbol val="none"/>
          </c:marker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,073</a:t>
                    </a:r>
                  </a:p>
                  <a:p>
                    <a:endParaRPr lang="en-US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t"/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9.900000000000013E-2</c:v>
                </c:pt>
                <c:pt idx="1">
                  <c:v>9.1000000000000025E-2</c:v>
                </c:pt>
                <c:pt idx="2">
                  <c:v>0.10100000000000002</c:v>
                </c:pt>
                <c:pt idx="3">
                  <c:v>0.11500000000000005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Лиозненского района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0.38000000000000039</c:v>
                </c:pt>
                <c:pt idx="1">
                  <c:v>0.25</c:v>
                </c:pt>
                <c:pt idx="2">
                  <c:v>0.5900000000000003</c:v>
                </c:pt>
                <c:pt idx="3">
                  <c:v>0.4</c:v>
                </c:pt>
                <c:pt idx="4">
                  <c:v>0.2</c:v>
                </c:pt>
              </c:numCache>
            </c:numRef>
          </c:val>
        </c:ser>
        <c:marker val="1"/>
        <c:axId val="59535360"/>
        <c:axId val="59536896"/>
      </c:lineChart>
      <c:catAx>
        <c:axId val="595353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536896"/>
        <c:crosses val="autoZero"/>
        <c:auto val="1"/>
        <c:lblAlgn val="ctr"/>
        <c:lblOffset val="100"/>
      </c:catAx>
      <c:valAx>
        <c:axId val="5953689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5353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  <a:effectLst>
      <a:outerShdw blurRad="50800" dist="50800" dir="5400000" algn="ctr" rotWithShape="0">
        <a:srgbClr val="000000">
          <a:alpha val="0"/>
        </a:srgbClr>
      </a:out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по Витебской области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23.3</c:v>
                </c:pt>
                <c:pt idx="1">
                  <c:v>17.5</c:v>
                </c:pt>
                <c:pt idx="2">
                  <c:v>18.8</c:v>
                </c:pt>
                <c:pt idx="3">
                  <c:v>14.4</c:v>
                </c:pt>
                <c:pt idx="4">
                  <c:v>11.2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по Лиозненскому району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0.84000000000000064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marker val="1"/>
        <c:axId val="60078720"/>
        <c:axId val="60084608"/>
      </c:lineChart>
      <c:catAx>
        <c:axId val="60078720"/>
        <c:scaling>
          <c:orientation val="minMax"/>
        </c:scaling>
        <c:axPos val="b"/>
        <c:numFmt formatCode="General" sourceLinked="1"/>
        <c:tickLblPos val="nextTo"/>
        <c:crossAx val="60084608"/>
        <c:crosses val="autoZero"/>
        <c:auto val="1"/>
        <c:lblAlgn val="ctr"/>
        <c:lblOffset val="100"/>
      </c:catAx>
      <c:valAx>
        <c:axId val="60084608"/>
        <c:scaling>
          <c:orientation val="minMax"/>
        </c:scaling>
        <c:axPos val="l"/>
        <c:numFmt formatCode="General" sourceLinked="1"/>
        <c:tickLblPos val="nextTo"/>
        <c:crossAx val="60078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  <c:dispBlanksAs val="zero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по Витебской области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корь, эпидемический паротит, краснуха</c:v>
                </c:pt>
                <c:pt idx="1">
                  <c:v>полимиелит</c:v>
                </c:pt>
                <c:pt idx="2">
                  <c:v>дифтерия, столбняк, коклюш</c:v>
                </c:pt>
                <c:pt idx="3">
                  <c:v>туберкулез</c:v>
                </c:pt>
                <c:pt idx="4">
                  <c:v>вирусный гепатит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99.13</c:v>
                </c:pt>
                <c:pt idx="1">
                  <c:v>98.1</c:v>
                </c:pt>
                <c:pt idx="2">
                  <c:v>99.73</c:v>
                </c:pt>
                <c:pt idx="3">
                  <c:v>97.04</c:v>
                </c:pt>
                <c:pt idx="4">
                  <c:v>103.06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Лиозненского района</c:v>
                </c:pt>
              </c:strCache>
            </c:strRef>
          </c:tx>
          <c:dLbls>
            <c:spPr>
              <a:noFill/>
              <a:ln>
                <a:noFill/>
              </a:ln>
            </c:spPr>
            <c:txPr>
              <a:bodyPr anchor="t" anchorCtr="0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корь, эпидемический паротит, краснуха</c:v>
                </c:pt>
                <c:pt idx="1">
                  <c:v>полимиелит</c:v>
                </c:pt>
                <c:pt idx="2">
                  <c:v>дифтерия, столбняк, коклюш</c:v>
                </c:pt>
                <c:pt idx="3">
                  <c:v>туберкулез</c:v>
                </c:pt>
                <c:pt idx="4">
                  <c:v>вирусный гепатит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98.5</c:v>
                </c:pt>
                <c:pt idx="1">
                  <c:v>98.1</c:v>
                </c:pt>
                <c:pt idx="2">
                  <c:v>98</c:v>
                </c:pt>
                <c:pt idx="3">
                  <c:v>98</c:v>
                </c:pt>
                <c:pt idx="4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корь, эпидемический паротит, краснуха</c:v>
                </c:pt>
                <c:pt idx="1">
                  <c:v>полимиелит</c:v>
                </c:pt>
                <c:pt idx="2">
                  <c:v>дифтерия, столбняк, коклюш</c:v>
                </c:pt>
                <c:pt idx="3">
                  <c:v>туберкулез</c:v>
                </c:pt>
                <c:pt idx="4">
                  <c:v>вирусный гепатит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</c:numCache>
            </c:numRef>
          </c:val>
        </c:ser>
        <c:gapDepth val="16"/>
        <c:shape val="box"/>
        <c:axId val="60369152"/>
        <c:axId val="60387328"/>
        <c:axId val="0"/>
      </c:bar3DChart>
      <c:catAx>
        <c:axId val="6036915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387328"/>
        <c:crosses val="autoZero"/>
        <c:auto val="1"/>
        <c:lblAlgn val="ctr"/>
        <c:lblOffset val="100"/>
      </c:catAx>
      <c:valAx>
        <c:axId val="60387328"/>
        <c:scaling>
          <c:orientation val="minMax"/>
        </c:scaling>
        <c:delete val="1"/>
        <c:axPos val="b"/>
        <c:numFmt formatCode="General" sourceLinked="1"/>
        <c:tickLblPos val="none"/>
        <c:crossAx val="60369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по Витебской области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1.6000000000000016E-3</c:v>
                </c:pt>
                <c:pt idx="1">
                  <c:v>8.0000000000000101E-4</c:v>
                </c:pt>
                <c:pt idx="2">
                  <c:v>8.0000000000000101E-4</c:v>
                </c:pt>
                <c:pt idx="3">
                  <c:v>0</c:v>
                </c:pt>
                <c:pt idx="4">
                  <c:v>3.4000000000000037E-3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по Лиозненскому району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marker val="1"/>
        <c:axId val="60408960"/>
        <c:axId val="60410496"/>
      </c:lineChart>
      <c:catAx>
        <c:axId val="604089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410496"/>
        <c:crosses val="autoZero"/>
        <c:auto val="1"/>
        <c:lblAlgn val="ctr"/>
        <c:lblOffset val="100"/>
      </c:catAx>
      <c:valAx>
        <c:axId val="60410496"/>
        <c:scaling>
          <c:orientation val="minMax"/>
        </c:scaling>
        <c:delete val="1"/>
        <c:axPos val="l"/>
        <c:numFmt formatCode="General" sourceLinked="1"/>
        <c:tickLblPos val="none"/>
        <c:crossAx val="604089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5E52-0665-4B7E-ADA8-4525A073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ЦГЭ</cp:lastModifiedBy>
  <cp:revision>95</cp:revision>
  <cp:lastPrinted>2020-03-31T09:33:00Z</cp:lastPrinted>
  <dcterms:created xsi:type="dcterms:W3CDTF">2021-04-14T06:56:00Z</dcterms:created>
  <dcterms:modified xsi:type="dcterms:W3CDTF">2021-04-19T06:35:00Z</dcterms:modified>
</cp:coreProperties>
</file>