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3E" w:rsidRPr="0046493E" w:rsidRDefault="0046493E" w:rsidP="0046493E">
      <w:pPr>
        <w:spacing w:after="0" w:line="240" w:lineRule="auto"/>
        <w:jc w:val="both"/>
        <w:outlineLvl w:val="1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46493E">
        <w:rPr>
          <w:rFonts w:ascii="Calibri" w:eastAsia="Calibri" w:hAnsi="Calibri" w:cs="Times New Roman"/>
          <w:b/>
          <w:bCs/>
          <w:kern w:val="36"/>
          <w:sz w:val="28"/>
          <w:szCs w:val="28"/>
        </w:rPr>
        <w:t>В разделах «Информация для организаций» и «Информация для индивидуальных предпринимателей»</w:t>
      </w:r>
    </w:p>
    <w:p w:rsidR="00A16D9C" w:rsidRPr="0046493E" w:rsidRDefault="00A16D9C" w:rsidP="00A16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64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ПОСЛЕДСТВИЯ ДЛЯ ПЛАТЕЛЬЩИКОВ, НЕ ОСУЩЕСТВЛЯЮЩИХ ДЕЯТЕЛЬНОСТЬ ДЛИТЕЛЬНЫЙ ПЕРИОД         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Субъект хозяйствования, не имеющий возможности продолжать осуществление предпринимательской деятельности, должен рассмотреть вопрос о прекращении своей деятельности, для чего ему необходимо самостоятельно подать в регистрирующий орган заявление о ликвидации по установленной форме, на основании которого будет принято решение о начале процедуры ликвидации. 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случае неподачи заявления, деятельность плательщика в соответствии с Положением о ликвидации (прекращении деятельности) субъектов хозяйствования, утвержденным Декретом Президента Республики Беларусь от 16.01.2009 №1 «О государственной регистрации и ликвидации (прекращении деятельности) субъектов хозяйствования» подлежит прекращению (ликвидации) регистрирующим органом по причине неосуществления предпринимательской деятельности в течение двадцати четырех месяцев подряд на основании представления налогового органа.  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Представление направляется в регистрирующий орган без проведения проверки в отношении субъектов, не осуществляющих деятельность со дня государственной регистрации либо после проведенной налоговыми органами проверки, по результатам которой нарушений не установлено, а также у которых отсутствует движение денежных средств по счетам, открытым в банках, электронным кошелькам и (или) отсутствуют указанные счета, электронные кошельки в течение 36 месяцев подряд, предшествующих дню направления такого представления.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При отсутствии указанных оснований субъект хозяйствования должен заранее быть готовым к проведению налоговой проверки и предоставить подлежащие проверке документы по первому требованию налогового органа.  По факту непредставления документов, в том числе их утраты, должностное лицо предприятия (индивидуальный предприниматель) подлежит привлечению к административной ответственности. 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Следует иметь ввиду, что при уклонении плательщика от явки в инспекцию и непредставлении к проверке документов, налоговый орган вправе провести проверку на основании сведений о движении денежных средств по банковским счетам либо сведений, полученных от третьих лиц. Такие проверки приводят, как правило, к значительным доначислениям сумм налогов и штрафов. При этом неуплата налогов в крупном размере является основанием для направления материалов проверок в органы финансовых расследований и может повлечь возбуждение уголовного дела в отношении должностных лиц организации (индивидуального предпринимателя), допустивших нарушение. 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Осуществление операций по банковским счетам субъекта, совершение им сделок, не связанных с ликвидацией (прекращением деятельности), запрещается. За нарушение указанного порядка субъект может быть привлечен </w:t>
      </w:r>
      <w:proofErr w:type="gramStart"/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административной</w:t>
      </w:r>
      <w:proofErr w:type="gramEnd"/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в виде штрафа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правонарушения.</w:t>
      </w:r>
      <w:bookmarkStart w:id="1" w:name="Par0"/>
      <w:bookmarkEnd w:id="1"/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случае направления представления (предложения) о ликвидации организации, прекращении (приостановлении) деятельности индивидуального предпринимателя налоговая инспекция по месту постановки на учет плательщика вправе выносить предписание о прекращении использования выданных бланков строгой отчетности, которым в электронном банке данных присваивается признак «Недействительно», после чего бланки не подлежат восстановлению. </w:t>
      </w:r>
    </w:p>
    <w:p w:rsidR="00A16D9C" w:rsidRPr="00A16D9C" w:rsidRDefault="00A16D9C" w:rsidP="0046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Таким образом, своевременное принятие плательщиком решения о ликвидации (прекращении деятельности), а также предоставление в налоговый орган всех необходимых документов для проведения проверки на ликвидацию и исполнение в полном объеме налоговых обязательств позволит избежать негативных последствий затягивания сроков прекращения деятельности, связанных с доначислением значительных сумм налогов по причине отсутствия (не предоставления) документов, применения административной ответственности за не предоставление налоговой отчетности при отсутствии дохода и др.   </w:t>
      </w:r>
    </w:p>
    <w:p w:rsidR="00EA1751" w:rsidRDefault="00EA1751"/>
    <w:sectPr w:rsidR="00EA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61"/>
    <w:rsid w:val="003B0161"/>
    <w:rsid w:val="0046493E"/>
    <w:rsid w:val="00A16D9C"/>
    <w:rsid w:val="00E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03D1"/>
  <w15:chartTrackingRefBased/>
  <w15:docId w15:val="{1137A05A-AABB-4AD7-8541-3089B280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Махонь Светлана Ивановна</dc:creator>
  <cp:keywords/>
  <dc:description/>
  <cp:lastModifiedBy>Махонь Светлана Ивановна</cp:lastModifiedBy>
  <cp:revision>3</cp:revision>
  <dcterms:created xsi:type="dcterms:W3CDTF">2019-07-31T13:04:00Z</dcterms:created>
  <dcterms:modified xsi:type="dcterms:W3CDTF">2019-08-01T07:54:00Z</dcterms:modified>
</cp:coreProperties>
</file>