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92" w:rsidRPr="009410FF" w:rsidRDefault="005453C3" w:rsidP="005453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410FF">
        <w:rPr>
          <w:rFonts w:ascii="Times New Roman" w:hAnsi="Times New Roman" w:cs="Times New Roman"/>
          <w:b/>
          <w:sz w:val="32"/>
          <w:szCs w:val="32"/>
        </w:rPr>
        <w:t>Реквизиты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53C3" w:rsidRPr="006F66AE" w:rsidTr="005453C3">
        <w:tc>
          <w:tcPr>
            <w:tcW w:w="4785" w:type="dxa"/>
          </w:tcPr>
          <w:p w:rsidR="005453C3" w:rsidRPr="006F66AE" w:rsidRDefault="005453C3" w:rsidP="0054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6AE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4786" w:type="dxa"/>
          </w:tcPr>
          <w:p w:rsidR="005453C3" w:rsidRPr="006F66AE" w:rsidRDefault="005453C3" w:rsidP="00545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AE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« Центр по обеспечению деятельности бюджетных организаций Лиозненского района»</w:t>
            </w:r>
          </w:p>
        </w:tc>
      </w:tr>
      <w:tr w:rsidR="005453C3" w:rsidRPr="006F66AE" w:rsidTr="005453C3">
        <w:tc>
          <w:tcPr>
            <w:tcW w:w="4785" w:type="dxa"/>
          </w:tcPr>
          <w:p w:rsidR="005453C3" w:rsidRPr="006F66AE" w:rsidRDefault="005453C3" w:rsidP="0054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6AE">
              <w:rPr>
                <w:rFonts w:ascii="Times New Roman" w:hAnsi="Times New Roman" w:cs="Times New Roman"/>
                <w:b/>
                <w:sz w:val="32"/>
                <w:szCs w:val="32"/>
              </w:rPr>
              <w:t>УНП</w:t>
            </w:r>
          </w:p>
        </w:tc>
        <w:tc>
          <w:tcPr>
            <w:tcW w:w="4786" w:type="dxa"/>
          </w:tcPr>
          <w:p w:rsidR="005453C3" w:rsidRPr="006F66AE" w:rsidRDefault="005453C3" w:rsidP="00545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AE">
              <w:rPr>
                <w:rFonts w:ascii="Times New Roman" w:hAnsi="Times New Roman" w:cs="Times New Roman"/>
                <w:b/>
                <w:sz w:val="28"/>
                <w:szCs w:val="28"/>
              </w:rPr>
              <w:t>391106407</w:t>
            </w:r>
          </w:p>
        </w:tc>
      </w:tr>
      <w:tr w:rsidR="005453C3" w:rsidRPr="006F66AE" w:rsidTr="005453C3">
        <w:tc>
          <w:tcPr>
            <w:tcW w:w="4785" w:type="dxa"/>
          </w:tcPr>
          <w:p w:rsidR="005453C3" w:rsidRPr="006F66AE" w:rsidRDefault="005453C3" w:rsidP="0054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6AE">
              <w:rPr>
                <w:rFonts w:ascii="Times New Roman" w:hAnsi="Times New Roman" w:cs="Times New Roman"/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</w:tcPr>
          <w:p w:rsidR="005453C3" w:rsidRPr="006F66AE" w:rsidRDefault="005453C3" w:rsidP="00545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 Беларусь, Витебская область, 211220, </w:t>
            </w:r>
            <w:proofErr w:type="spellStart"/>
            <w:r w:rsidRPr="006F66AE">
              <w:rPr>
                <w:rFonts w:ascii="Times New Roman" w:hAnsi="Times New Roman" w:cs="Times New Roman"/>
                <w:b/>
                <w:sz w:val="28"/>
                <w:szCs w:val="28"/>
              </w:rPr>
              <w:t>г.п</w:t>
            </w:r>
            <w:proofErr w:type="spellEnd"/>
            <w:r w:rsidRPr="006F6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17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66AE">
              <w:rPr>
                <w:rFonts w:ascii="Times New Roman" w:hAnsi="Times New Roman" w:cs="Times New Roman"/>
                <w:b/>
                <w:sz w:val="28"/>
                <w:szCs w:val="28"/>
              </w:rPr>
              <w:t>Лиозно, переулок Данукалова,3</w:t>
            </w:r>
          </w:p>
        </w:tc>
      </w:tr>
      <w:tr w:rsidR="005453C3" w:rsidRPr="006F66AE" w:rsidTr="005453C3">
        <w:tc>
          <w:tcPr>
            <w:tcW w:w="4785" w:type="dxa"/>
          </w:tcPr>
          <w:p w:rsidR="005453C3" w:rsidRPr="006F66AE" w:rsidRDefault="005453C3" w:rsidP="0054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6AE">
              <w:rPr>
                <w:rFonts w:ascii="Times New Roman" w:hAnsi="Times New Roman" w:cs="Times New Roman"/>
                <w:b/>
                <w:sz w:val="32"/>
                <w:szCs w:val="32"/>
              </w:rPr>
              <w:t>Номер бюджетного расчетного счета</w:t>
            </w:r>
          </w:p>
        </w:tc>
        <w:tc>
          <w:tcPr>
            <w:tcW w:w="4786" w:type="dxa"/>
          </w:tcPr>
          <w:p w:rsidR="005453C3" w:rsidRPr="006F66AE" w:rsidRDefault="005453C3" w:rsidP="00545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66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BY25AKBB36040000021530000000</w:t>
            </w:r>
          </w:p>
        </w:tc>
      </w:tr>
      <w:tr w:rsidR="005453C3" w:rsidRPr="006F66AE" w:rsidTr="005453C3">
        <w:tc>
          <w:tcPr>
            <w:tcW w:w="4785" w:type="dxa"/>
          </w:tcPr>
          <w:p w:rsidR="005453C3" w:rsidRPr="006F66AE" w:rsidRDefault="005453C3" w:rsidP="0054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6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 </w:t>
            </w:r>
            <w:r w:rsidR="006F66AE" w:rsidRPr="006F66AE">
              <w:rPr>
                <w:rFonts w:ascii="Times New Roman" w:hAnsi="Times New Roman" w:cs="Times New Roman"/>
                <w:b/>
                <w:sz w:val="32"/>
                <w:szCs w:val="32"/>
              </w:rPr>
              <w:t>внебюджетного</w:t>
            </w:r>
            <w:r w:rsidRPr="006F66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расчетного счета</w:t>
            </w:r>
          </w:p>
        </w:tc>
        <w:tc>
          <w:tcPr>
            <w:tcW w:w="4786" w:type="dxa"/>
          </w:tcPr>
          <w:p w:rsidR="005453C3" w:rsidRPr="006F66AE" w:rsidRDefault="006F66AE" w:rsidP="00545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</w:t>
            </w:r>
            <w:r w:rsidRPr="006F66AE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Pr="006F66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AKBB36</w:t>
            </w:r>
            <w:r w:rsidRPr="006F66AE">
              <w:rPr>
                <w:rFonts w:ascii="Times New Roman" w:hAnsi="Times New Roman" w:cs="Times New Roman"/>
                <w:b/>
                <w:sz w:val="28"/>
                <w:szCs w:val="28"/>
              </w:rPr>
              <w:t>320000021830000000</w:t>
            </w:r>
          </w:p>
        </w:tc>
      </w:tr>
      <w:tr w:rsidR="005453C3" w:rsidRPr="006F66AE" w:rsidTr="005453C3">
        <w:tc>
          <w:tcPr>
            <w:tcW w:w="4785" w:type="dxa"/>
          </w:tcPr>
          <w:p w:rsidR="005453C3" w:rsidRPr="006F66AE" w:rsidRDefault="006F66AE" w:rsidP="0054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6AE">
              <w:rPr>
                <w:rFonts w:ascii="Times New Roman" w:hAnsi="Times New Roman" w:cs="Times New Roman"/>
                <w:b/>
                <w:sz w:val="32"/>
                <w:szCs w:val="32"/>
              </w:rPr>
              <w:t>ОКПО</w:t>
            </w:r>
          </w:p>
        </w:tc>
        <w:tc>
          <w:tcPr>
            <w:tcW w:w="4786" w:type="dxa"/>
          </w:tcPr>
          <w:p w:rsidR="005453C3" w:rsidRPr="006F66AE" w:rsidRDefault="006F66AE" w:rsidP="00545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AE">
              <w:rPr>
                <w:rFonts w:ascii="Times New Roman" w:hAnsi="Times New Roman" w:cs="Times New Roman"/>
                <w:b/>
                <w:sz w:val="28"/>
                <w:szCs w:val="28"/>
              </w:rPr>
              <w:t>503954172000</w:t>
            </w:r>
          </w:p>
        </w:tc>
      </w:tr>
      <w:tr w:rsidR="005453C3" w:rsidRPr="006F66AE" w:rsidTr="005453C3">
        <w:tc>
          <w:tcPr>
            <w:tcW w:w="4785" w:type="dxa"/>
          </w:tcPr>
          <w:p w:rsidR="005453C3" w:rsidRPr="006F66AE" w:rsidRDefault="006F66AE" w:rsidP="0054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6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Источник финансирования </w:t>
            </w:r>
          </w:p>
        </w:tc>
        <w:tc>
          <w:tcPr>
            <w:tcW w:w="4786" w:type="dxa"/>
          </w:tcPr>
          <w:p w:rsidR="005453C3" w:rsidRPr="006F66AE" w:rsidRDefault="006F66AE" w:rsidP="00545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AE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</w:p>
        </w:tc>
      </w:tr>
      <w:tr w:rsidR="005453C3" w:rsidRPr="006F66AE" w:rsidTr="005453C3">
        <w:tc>
          <w:tcPr>
            <w:tcW w:w="4785" w:type="dxa"/>
          </w:tcPr>
          <w:p w:rsidR="005453C3" w:rsidRPr="006F66AE" w:rsidRDefault="006F66AE" w:rsidP="0054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6AE">
              <w:rPr>
                <w:rFonts w:ascii="Times New Roman" w:hAnsi="Times New Roman" w:cs="Times New Roman"/>
                <w:b/>
                <w:sz w:val="32"/>
                <w:szCs w:val="32"/>
              </w:rPr>
              <w:t>Обслуживающий банк</w:t>
            </w:r>
          </w:p>
        </w:tc>
        <w:tc>
          <w:tcPr>
            <w:tcW w:w="4786" w:type="dxa"/>
          </w:tcPr>
          <w:p w:rsidR="00DD53D7" w:rsidRDefault="00DD53D7" w:rsidP="00DD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ЦБУ №212 </w:t>
            </w:r>
            <w:r w:rsidR="006F66AE" w:rsidRPr="006F6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ОАО «АСБ </w:t>
            </w:r>
            <w:proofErr w:type="spellStart"/>
            <w:r w:rsidR="006F66AE" w:rsidRPr="006F66AE">
              <w:rPr>
                <w:rFonts w:ascii="Times New Roman" w:hAnsi="Times New Roman" w:cs="Times New Roman"/>
                <w:b/>
                <w:sz w:val="28"/>
                <w:szCs w:val="28"/>
              </w:rPr>
              <w:t>Беларусбанк</w:t>
            </w:r>
            <w:proofErr w:type="spellEnd"/>
            <w:r w:rsidR="006F66AE" w:rsidRPr="006F66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иозно,ул.Ленина,д.45</w:t>
            </w:r>
          </w:p>
          <w:p w:rsidR="005453C3" w:rsidRPr="00DD53D7" w:rsidRDefault="00DD53D7" w:rsidP="00DD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БИК-АКВВY2X</w:t>
            </w:r>
          </w:p>
        </w:tc>
      </w:tr>
    </w:tbl>
    <w:p w:rsidR="005453C3" w:rsidRPr="006F66AE" w:rsidRDefault="005453C3" w:rsidP="00545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453C3" w:rsidRPr="006F66AE" w:rsidSect="0096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C3"/>
    <w:rsid w:val="0000439B"/>
    <w:rsid w:val="001F588C"/>
    <w:rsid w:val="00317DCF"/>
    <w:rsid w:val="005453C3"/>
    <w:rsid w:val="006F66AE"/>
    <w:rsid w:val="009410FF"/>
    <w:rsid w:val="00960892"/>
    <w:rsid w:val="00CC35E2"/>
    <w:rsid w:val="00CF2B3E"/>
    <w:rsid w:val="00D0099E"/>
    <w:rsid w:val="00D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479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Гончаров</cp:lastModifiedBy>
  <cp:revision>2</cp:revision>
  <cp:lastPrinted>2020-05-11T09:37:00Z</cp:lastPrinted>
  <dcterms:created xsi:type="dcterms:W3CDTF">2021-04-12T06:57:00Z</dcterms:created>
  <dcterms:modified xsi:type="dcterms:W3CDTF">2021-04-12T06:57:00Z</dcterms:modified>
</cp:coreProperties>
</file>