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5ECC" w:rsidRDefault="002807BC" w:rsidP="002807BC">
      <w:pPr>
        <w:spacing w:after="0" w:line="360" w:lineRule="auto"/>
        <w:ind w:firstLine="709"/>
        <w:contextualSpacing/>
        <w:jc w:val="center"/>
        <w:rPr>
          <w:rFonts w:ascii="Times New Roman" w:hAnsi="Times New Roman" w:cs="Times New Roman"/>
          <w:b/>
          <w:bCs/>
          <w:sz w:val="28"/>
          <w:szCs w:val="28"/>
        </w:rPr>
      </w:pPr>
      <w:r w:rsidRPr="002807BC">
        <w:rPr>
          <w:rFonts w:ascii="Times New Roman" w:hAnsi="Times New Roman" w:cs="Times New Roman"/>
          <w:b/>
          <w:bCs/>
          <w:sz w:val="28"/>
          <w:szCs w:val="28"/>
        </w:rPr>
        <w:t>15 мая – Международный день семьи</w:t>
      </w:r>
    </w:p>
    <w:p w:rsidR="002807BC" w:rsidRPr="002807BC" w:rsidRDefault="002807BC" w:rsidP="002807BC">
      <w:pPr>
        <w:spacing w:after="0" w:line="360" w:lineRule="auto"/>
        <w:ind w:firstLine="709"/>
        <w:contextualSpacing/>
        <w:jc w:val="center"/>
        <w:rPr>
          <w:rFonts w:ascii="Times New Roman" w:hAnsi="Times New Roman" w:cs="Times New Roman"/>
          <w:b/>
          <w:bCs/>
          <w:sz w:val="28"/>
          <w:szCs w:val="28"/>
        </w:rPr>
      </w:pPr>
    </w:p>
    <w:p w:rsidR="000500C1" w:rsidRDefault="00676C93"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Ежегодно 15 мая отмечается Международный День семей. Это достаточно молодой праздник, об учреждении которого было объявлено в 1993 году на Генеральной Ассамблее ООН. </w:t>
      </w:r>
    </w:p>
    <w:p w:rsidR="00E37DE5" w:rsidRDefault="006B3837" w:rsidP="00E37DE5">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В Республике Беларусь семья, материнство, отцовство и детство в их традиционном понимании выступают предметом особой защиты со стороны государства, поскольку являются неотъемлемым условием сохранения и развития белорусского народа.</w:t>
      </w:r>
      <w:r w:rsidR="00E37DE5">
        <w:rPr>
          <w:rFonts w:ascii="Times New Roman" w:hAnsi="Times New Roman" w:cs="Times New Roman"/>
          <w:sz w:val="28"/>
          <w:szCs w:val="28"/>
        </w:rPr>
        <w:t xml:space="preserve"> </w:t>
      </w:r>
    </w:p>
    <w:p w:rsidR="006B3837" w:rsidRPr="00D55E8B" w:rsidRDefault="006B3837" w:rsidP="00E37DE5">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Социальная поддержка семей при рождении и воспитании детей </w:t>
      </w:r>
      <w:r w:rsidR="00D55E8B" w:rsidRPr="00D55E8B">
        <w:rPr>
          <w:rFonts w:ascii="Times New Roman" w:hAnsi="Times New Roman" w:cs="Times New Roman"/>
          <w:sz w:val="28"/>
          <w:szCs w:val="28"/>
        </w:rPr>
        <w:t>–</w:t>
      </w:r>
      <w:r w:rsidRPr="00D55E8B">
        <w:rPr>
          <w:rFonts w:ascii="Times New Roman" w:hAnsi="Times New Roman" w:cs="Times New Roman"/>
          <w:sz w:val="28"/>
          <w:szCs w:val="28"/>
        </w:rPr>
        <w:t xml:space="preserve"> одно из ключевых направлений государственной политики, которое гарантировано основными правовыми актами в Республике Беларусь: Конституцией Республики Беларусь, законами «О здравоохранении», «О государственных социальных льготах, правах и гарантиях для отдельных категорий граждан», «О правах ребенка», «О вспомогательных репродуктивных технологиях», Кодексом «О браке и семье», Декретом Президента Республики Беларусь «О дополнительных мерах по государственной защите детей в неблагополучных семьях», а так же другими нормативными актами.</w:t>
      </w:r>
    </w:p>
    <w:p w:rsidR="002A03EC" w:rsidRDefault="006B3837"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Одним из главных направлений государства является формирование в обществе модели благополучной, успешной семьи с двумя и более детьми, способной к духовно-нравственному саморазвитию и самореализации. Семья как основной элемент общества была и остается хранительницей человеческих ценностей, культуры и исторической преемственности поколений, фактором стабильного развития. </w:t>
      </w:r>
      <w:r w:rsidR="00F0602F" w:rsidRPr="00D55E8B">
        <w:rPr>
          <w:rFonts w:ascii="Times New Roman" w:hAnsi="Times New Roman" w:cs="Times New Roman"/>
          <w:sz w:val="28"/>
          <w:szCs w:val="28"/>
        </w:rPr>
        <w:t xml:space="preserve">По данным переписи 2019 года в Беларуси зафиксировано 2 612 413 семей. Из них более 43% имеют детей моложе 18 лет. Количество многодетных семей постоянно увеличивается. И сегодня таких семей уже более 121 тыс. Из них семьи с тремя детьми составляют более 80%. </w:t>
      </w:r>
    </w:p>
    <w:p w:rsidR="00E02BD8" w:rsidRPr="00D55E8B" w:rsidRDefault="00E02BD8"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Охрана репродуктивного здоровья населения, создание условий для рождения здоровых детей, сокращение младенческой, детской и материнской смертности имеют особую общественную значимость и выступают в качестве </w:t>
      </w:r>
      <w:r w:rsidRPr="00D55E8B">
        <w:rPr>
          <w:rFonts w:ascii="Times New Roman" w:hAnsi="Times New Roman" w:cs="Times New Roman"/>
          <w:sz w:val="28"/>
          <w:szCs w:val="28"/>
        </w:rPr>
        <w:lastRenderedPageBreak/>
        <w:t xml:space="preserve">критериев эффективности деятельности системы здравоохранения страны. Решение задач сохранения здоровья матерей и детей осуществляется по нескольким приоритетным направлениям, среди которых подготовка женщин к материнству, </w:t>
      </w:r>
    </w:p>
    <w:p w:rsidR="00E02BD8" w:rsidRPr="00D55E8B" w:rsidRDefault="00E02BD8" w:rsidP="00FB63EE">
      <w:pPr>
        <w:spacing w:after="0" w:line="360" w:lineRule="auto"/>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мероприятия по охране здоровья плода и новорожденного, подготовка молодежи и молодых семей по вопросам брака, мероприятия по охране здоровья детей в дошкольных учреждениях и в школьный период. </w:t>
      </w:r>
    </w:p>
    <w:p w:rsidR="00DA1673" w:rsidRPr="00D55E8B" w:rsidRDefault="006B3837"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С целью охраны репродуктивного здоровья населения и планирования семьи во всех женских консультациях организованы </w:t>
      </w:r>
      <w:r w:rsidR="00EA4DEC" w:rsidRPr="00D55E8B">
        <w:rPr>
          <w:rFonts w:ascii="Times New Roman" w:hAnsi="Times New Roman" w:cs="Times New Roman"/>
          <w:sz w:val="28"/>
          <w:szCs w:val="28"/>
        </w:rPr>
        <w:t>и работают</w:t>
      </w:r>
      <w:r w:rsidRPr="00D55E8B">
        <w:rPr>
          <w:rFonts w:ascii="Times New Roman" w:hAnsi="Times New Roman" w:cs="Times New Roman"/>
          <w:sz w:val="28"/>
          <w:szCs w:val="28"/>
        </w:rPr>
        <w:t xml:space="preserve"> кабинеты планирования семьи, школы для будущих родителей, в детских поликлиниках</w:t>
      </w:r>
      <w:r w:rsidR="007628BA">
        <w:rPr>
          <w:rFonts w:ascii="Times New Roman" w:hAnsi="Times New Roman" w:cs="Times New Roman"/>
          <w:sz w:val="28"/>
          <w:szCs w:val="28"/>
        </w:rPr>
        <w:t xml:space="preserve"> </w:t>
      </w:r>
      <w:r w:rsidR="007628BA" w:rsidRPr="00D55E8B">
        <w:rPr>
          <w:rFonts w:ascii="Times New Roman" w:hAnsi="Times New Roman" w:cs="Times New Roman"/>
          <w:sz w:val="28"/>
          <w:szCs w:val="28"/>
        </w:rPr>
        <w:t>–</w:t>
      </w:r>
      <w:r w:rsidRPr="00D55E8B">
        <w:rPr>
          <w:rFonts w:ascii="Times New Roman" w:hAnsi="Times New Roman" w:cs="Times New Roman"/>
          <w:sz w:val="28"/>
          <w:szCs w:val="28"/>
        </w:rPr>
        <w:t xml:space="preserve"> кабинеты здорового ребенка. </w:t>
      </w:r>
    </w:p>
    <w:p w:rsidR="006B3837" w:rsidRPr="00D55E8B" w:rsidRDefault="006B3837"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С 2016 года проводится </w:t>
      </w:r>
      <w:r w:rsidR="00EA4DEC" w:rsidRPr="00D55E8B">
        <w:rPr>
          <w:rFonts w:ascii="Times New Roman" w:hAnsi="Times New Roman" w:cs="Times New Roman"/>
          <w:sz w:val="28"/>
          <w:szCs w:val="28"/>
        </w:rPr>
        <w:t>обязательное предабортное</w:t>
      </w:r>
      <w:r w:rsidRPr="00D55E8B">
        <w:rPr>
          <w:rFonts w:ascii="Times New Roman" w:hAnsi="Times New Roman" w:cs="Times New Roman"/>
          <w:sz w:val="28"/>
          <w:szCs w:val="28"/>
        </w:rPr>
        <w:t xml:space="preserve"> консультирование врачами акушерами – гинекологами и психологами. По желанию женщин при необходимости привлекаются священнослужители Белорусской Католической и Православной Церквей. В результате</w:t>
      </w:r>
      <w:r w:rsidR="00E02BD8" w:rsidRPr="00D55E8B">
        <w:rPr>
          <w:rFonts w:ascii="Times New Roman" w:hAnsi="Times New Roman" w:cs="Times New Roman"/>
          <w:sz w:val="28"/>
          <w:szCs w:val="28"/>
        </w:rPr>
        <w:t xml:space="preserve"> такой компле</w:t>
      </w:r>
      <w:r w:rsidR="00F0602F" w:rsidRPr="00D55E8B">
        <w:rPr>
          <w:rFonts w:ascii="Times New Roman" w:hAnsi="Times New Roman" w:cs="Times New Roman"/>
          <w:sz w:val="28"/>
          <w:szCs w:val="28"/>
        </w:rPr>
        <w:t>ксной работы в 2022</w:t>
      </w:r>
      <w:r w:rsidRPr="00D55E8B">
        <w:rPr>
          <w:rFonts w:ascii="Times New Roman" w:hAnsi="Times New Roman" w:cs="Times New Roman"/>
          <w:sz w:val="28"/>
          <w:szCs w:val="28"/>
        </w:rPr>
        <w:t xml:space="preserve"> году в Витебской области сохранено </w:t>
      </w:r>
      <w:r w:rsidR="00F0602F" w:rsidRPr="00D55E8B">
        <w:rPr>
          <w:rFonts w:ascii="Times New Roman" w:hAnsi="Times New Roman" w:cs="Times New Roman"/>
          <w:sz w:val="28"/>
          <w:szCs w:val="28"/>
        </w:rPr>
        <w:t>более 10</w:t>
      </w:r>
      <w:r w:rsidR="00E02BD8" w:rsidRPr="00D55E8B">
        <w:rPr>
          <w:rFonts w:ascii="Times New Roman" w:hAnsi="Times New Roman" w:cs="Times New Roman"/>
          <w:sz w:val="28"/>
          <w:szCs w:val="28"/>
        </w:rPr>
        <w:t>00</w:t>
      </w:r>
      <w:r w:rsidR="00CE189A" w:rsidRPr="00D55E8B">
        <w:rPr>
          <w:rFonts w:ascii="Times New Roman" w:hAnsi="Times New Roman" w:cs="Times New Roman"/>
          <w:sz w:val="28"/>
          <w:szCs w:val="28"/>
        </w:rPr>
        <w:t xml:space="preserve"> </w:t>
      </w:r>
      <w:r w:rsidRPr="00D55E8B">
        <w:rPr>
          <w:rFonts w:ascii="Times New Roman" w:hAnsi="Times New Roman" w:cs="Times New Roman"/>
          <w:sz w:val="28"/>
          <w:szCs w:val="28"/>
        </w:rPr>
        <w:t>беременностей.</w:t>
      </w:r>
    </w:p>
    <w:p w:rsidR="00775FDF" w:rsidRDefault="006B3837"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По вопросам репродуктивного, сексуального и психического здоровья </w:t>
      </w:r>
      <w:r w:rsidR="00EA4DEC" w:rsidRPr="00D55E8B">
        <w:rPr>
          <w:rFonts w:ascii="Times New Roman" w:hAnsi="Times New Roman" w:cs="Times New Roman"/>
          <w:sz w:val="28"/>
          <w:szCs w:val="28"/>
        </w:rPr>
        <w:t>организованы центры</w:t>
      </w:r>
      <w:r w:rsidRPr="00D55E8B">
        <w:rPr>
          <w:rFonts w:ascii="Times New Roman" w:hAnsi="Times New Roman" w:cs="Times New Roman"/>
          <w:sz w:val="28"/>
          <w:szCs w:val="28"/>
        </w:rPr>
        <w:t xml:space="preserve"> дружественные подросткам (в Республике Беларусь </w:t>
      </w:r>
      <w:r w:rsidR="00D55E8B" w:rsidRPr="00D55E8B">
        <w:rPr>
          <w:rFonts w:ascii="Times New Roman" w:hAnsi="Times New Roman" w:cs="Times New Roman"/>
          <w:sz w:val="28"/>
          <w:szCs w:val="28"/>
        </w:rPr>
        <w:t>–</w:t>
      </w:r>
      <w:r w:rsidRPr="00D55E8B">
        <w:rPr>
          <w:rFonts w:ascii="Times New Roman" w:hAnsi="Times New Roman" w:cs="Times New Roman"/>
          <w:sz w:val="28"/>
          <w:szCs w:val="28"/>
        </w:rPr>
        <w:t xml:space="preserve"> 48, в Витебской обл. – 4, в г. Витебск – 1 на базе УЗ «Витебский областной детский клинический центр»). </w:t>
      </w:r>
    </w:p>
    <w:p w:rsidR="00E02BD8" w:rsidRPr="00D55E8B" w:rsidRDefault="00E02BD8"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Родильные дома работают по системе совместного пребывания матери и ребенка. Внедрены и поддерживаются принципы грудного вскармливания, рекомендованные Всемирной организацией здравоохранения. </w:t>
      </w:r>
    </w:p>
    <w:p w:rsidR="00E02BD8" w:rsidRPr="00D55E8B" w:rsidRDefault="00E02BD8"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Организована работа службы вспомогательных репродуктивных технологий, что позволяет супружеским парам стать счастливыми родителями. Внедрены новые репродуктивные технологии при мужском бесплодии. На законодательном уровне закреплено право бесплатного предоставления одной попытки ЭКО бесплодным парам. </w:t>
      </w:r>
      <w:r w:rsidR="00887E99" w:rsidRPr="00D55E8B">
        <w:rPr>
          <w:rFonts w:ascii="Times New Roman" w:hAnsi="Times New Roman" w:cs="Times New Roman"/>
          <w:sz w:val="28"/>
          <w:szCs w:val="28"/>
        </w:rPr>
        <w:t xml:space="preserve"> </w:t>
      </w:r>
    </w:p>
    <w:p w:rsidR="00DA1673" w:rsidRPr="00D55E8B" w:rsidRDefault="006B3837"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Обеспечены пренатальная диагностика пороков развития и хромосомных болезней плода, лабораторная диагностика генетически обусловленных заболеваний, биохимический скрининг новорожденных и медико-генетическое консультирование всем беременным женщинам. Всем беременным проводится обследование и консультирование по </w:t>
      </w:r>
      <w:r w:rsidRPr="00D55E8B">
        <w:rPr>
          <w:rFonts w:ascii="Times New Roman" w:hAnsi="Times New Roman" w:cs="Times New Roman"/>
          <w:sz w:val="28"/>
          <w:szCs w:val="28"/>
        </w:rPr>
        <w:lastRenderedPageBreak/>
        <w:t>проблемам ВИЧ/СПИД. Глобальным оценочным консультативным комитетом по элиминации передачи заболеваний от матери к ребенку Республика Беларусь отмечена как страна, в которой устранена проблема передачи ВИЧ и сифилиса от матери к ребенку.</w:t>
      </w:r>
      <w:r w:rsidR="00DA1673" w:rsidRPr="00D55E8B">
        <w:rPr>
          <w:rFonts w:ascii="Times New Roman" w:hAnsi="Times New Roman" w:cs="Times New Roman"/>
          <w:sz w:val="28"/>
          <w:szCs w:val="28"/>
        </w:rPr>
        <w:t xml:space="preserve"> В Беларуси практически 100% деторождений происходит при квалифицированном родовспоможении.</w:t>
      </w:r>
    </w:p>
    <w:p w:rsidR="00A27489" w:rsidRDefault="00DA1673"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 xml:space="preserve">Родильные дома работают по системе совместного пребывания матери и ребенка, поддерживаются принципы грудного вскармливания. Выживаемость детей, родившихся с экстремально низкой массой тела, на первом году жизни составляет </w:t>
      </w:r>
      <w:r w:rsidR="00056137" w:rsidRPr="00D55E8B">
        <w:rPr>
          <w:rFonts w:ascii="Times New Roman" w:hAnsi="Times New Roman" w:cs="Times New Roman"/>
          <w:sz w:val="28"/>
          <w:szCs w:val="28"/>
        </w:rPr>
        <w:t>более 80</w:t>
      </w:r>
      <w:r w:rsidRPr="00D55E8B">
        <w:rPr>
          <w:rFonts w:ascii="Times New Roman" w:hAnsi="Times New Roman" w:cs="Times New Roman"/>
          <w:sz w:val="28"/>
          <w:szCs w:val="28"/>
        </w:rPr>
        <w:t>%.</w:t>
      </w:r>
      <w:r w:rsidR="004416A8" w:rsidRPr="00D55E8B">
        <w:rPr>
          <w:rFonts w:ascii="Times New Roman" w:hAnsi="Times New Roman" w:cs="Times New Roman"/>
          <w:sz w:val="28"/>
          <w:szCs w:val="28"/>
        </w:rPr>
        <w:t xml:space="preserve"> </w:t>
      </w:r>
    </w:p>
    <w:p w:rsidR="004416A8" w:rsidRPr="00D55E8B" w:rsidRDefault="004416A8" w:rsidP="00D55E8B">
      <w:pPr>
        <w:spacing w:after="0" w:line="360" w:lineRule="auto"/>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Все это способствует сохранению репродуктивного здоровья населения, стабилизации демографических показателей, укреплению института семьи. Трудно недооценить роль семьи в обществе и для каждого из нас. Именно в семье закладывается основа личности каждого человека. Именно в Семье ребенок раскрывает заложенный природой потенциал, определяет свое место в жизни, учится добру, справедливости и созиданию. Нет крепче на земле с</w:t>
      </w:r>
      <w:r w:rsidR="00845ECC" w:rsidRPr="00D55E8B">
        <w:rPr>
          <w:rFonts w:ascii="Times New Roman" w:hAnsi="Times New Roman" w:cs="Times New Roman"/>
          <w:sz w:val="28"/>
          <w:szCs w:val="28"/>
        </w:rPr>
        <w:t>оюза, чем счастливая и дружная С</w:t>
      </w:r>
      <w:r w:rsidRPr="00D55E8B">
        <w:rPr>
          <w:rFonts w:ascii="Times New Roman" w:hAnsi="Times New Roman" w:cs="Times New Roman"/>
          <w:sz w:val="28"/>
          <w:szCs w:val="28"/>
        </w:rPr>
        <w:t xml:space="preserve">емья. Это и начало новой жизни, и продолжение прекрасного рода, и почитание святости традиций. Семья </w:t>
      </w:r>
      <w:r w:rsidR="00D55E8B" w:rsidRPr="00D55E8B">
        <w:rPr>
          <w:rFonts w:ascii="Times New Roman" w:hAnsi="Times New Roman" w:cs="Times New Roman"/>
          <w:sz w:val="28"/>
          <w:szCs w:val="28"/>
        </w:rPr>
        <w:t>–</w:t>
      </w:r>
      <w:r w:rsidRPr="00D55E8B">
        <w:rPr>
          <w:rFonts w:ascii="Times New Roman" w:hAnsi="Times New Roman" w:cs="Times New Roman"/>
          <w:sz w:val="28"/>
          <w:szCs w:val="28"/>
        </w:rPr>
        <w:t xml:space="preserve"> это наивысшее счастье, которое человек может создать сам. </w:t>
      </w:r>
      <w:r w:rsidR="00845ECC" w:rsidRPr="00D55E8B">
        <w:rPr>
          <w:rFonts w:ascii="Times New Roman" w:hAnsi="Times New Roman" w:cs="Times New Roman"/>
          <w:sz w:val="28"/>
          <w:szCs w:val="28"/>
        </w:rPr>
        <w:t>Пусть в этот день каждый из нас вспомнит о своих родных и близких, позвонит, напишет, поздравит и порадуется за то, какое сокровище у него есть. Берегите сво</w:t>
      </w:r>
      <w:r w:rsidR="001307EF">
        <w:rPr>
          <w:rFonts w:ascii="Times New Roman" w:hAnsi="Times New Roman" w:cs="Times New Roman"/>
          <w:sz w:val="28"/>
          <w:szCs w:val="28"/>
        </w:rPr>
        <w:t>и</w:t>
      </w:r>
      <w:r w:rsidR="00845ECC" w:rsidRPr="00D55E8B">
        <w:rPr>
          <w:rFonts w:ascii="Times New Roman" w:hAnsi="Times New Roman" w:cs="Times New Roman"/>
          <w:sz w:val="28"/>
          <w:szCs w:val="28"/>
        </w:rPr>
        <w:t xml:space="preserve"> семьи! Дарите им радость и тепло! </w:t>
      </w:r>
    </w:p>
    <w:p w:rsidR="00DA1673" w:rsidRPr="00D55E8B" w:rsidRDefault="00DA1673" w:rsidP="00D55E8B">
      <w:pPr>
        <w:spacing w:after="0" w:line="360" w:lineRule="auto"/>
        <w:ind w:firstLine="709"/>
        <w:contextualSpacing/>
        <w:jc w:val="both"/>
        <w:rPr>
          <w:rFonts w:ascii="Times New Roman" w:hAnsi="Times New Roman" w:cs="Times New Roman"/>
          <w:sz w:val="28"/>
          <w:szCs w:val="28"/>
        </w:rPr>
      </w:pPr>
    </w:p>
    <w:p w:rsidR="00DA1673" w:rsidRPr="00D55E8B" w:rsidRDefault="00845ECC" w:rsidP="00EA4DEC">
      <w:pPr>
        <w:spacing w:after="0" w:line="240" w:lineRule="exact"/>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Главный внештатный специалист по акушерству и гинекологии</w:t>
      </w:r>
    </w:p>
    <w:p w:rsidR="00845ECC" w:rsidRPr="00D55E8B" w:rsidRDefault="00845ECC" w:rsidP="00EA4DEC">
      <w:pPr>
        <w:spacing w:after="0" w:line="240" w:lineRule="exact"/>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главного управления по здравоохранению Витебского</w:t>
      </w:r>
    </w:p>
    <w:p w:rsidR="00DA1673" w:rsidRDefault="00845ECC" w:rsidP="00327C30">
      <w:pPr>
        <w:spacing w:after="0" w:line="240" w:lineRule="exact"/>
        <w:ind w:firstLine="709"/>
        <w:contextualSpacing/>
        <w:jc w:val="both"/>
        <w:rPr>
          <w:rFonts w:ascii="Times New Roman" w:hAnsi="Times New Roman" w:cs="Times New Roman"/>
          <w:sz w:val="28"/>
          <w:szCs w:val="28"/>
        </w:rPr>
      </w:pPr>
      <w:r w:rsidRPr="00D55E8B">
        <w:rPr>
          <w:rFonts w:ascii="Times New Roman" w:hAnsi="Times New Roman" w:cs="Times New Roman"/>
          <w:sz w:val="28"/>
          <w:szCs w:val="28"/>
        </w:rPr>
        <w:t>областного исполнительного комитета                                                                               Н.О.Катушенко</w:t>
      </w:r>
    </w:p>
    <w:sectPr w:rsidR="00DA1673" w:rsidSect="00BF05A8">
      <w:pgSz w:w="16839" w:h="11907" w:orient="landscape" w:code="9"/>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0DA"/>
    <w:multiLevelType w:val="multilevel"/>
    <w:tmpl w:val="A2D0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24290"/>
    <w:multiLevelType w:val="hybridMultilevel"/>
    <w:tmpl w:val="A23683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A866FB"/>
    <w:multiLevelType w:val="multilevel"/>
    <w:tmpl w:val="D7E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B09AC"/>
    <w:multiLevelType w:val="multilevel"/>
    <w:tmpl w:val="6DB06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132C9"/>
    <w:multiLevelType w:val="hybridMultilevel"/>
    <w:tmpl w:val="254E9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BEE4694"/>
    <w:multiLevelType w:val="hybridMultilevel"/>
    <w:tmpl w:val="0CC8C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41437626">
    <w:abstractNumId w:val="5"/>
  </w:num>
  <w:num w:numId="2" w16cid:durableId="130484061">
    <w:abstractNumId w:val="4"/>
  </w:num>
  <w:num w:numId="3" w16cid:durableId="1367023607">
    <w:abstractNumId w:val="1"/>
  </w:num>
  <w:num w:numId="4" w16cid:durableId="1009330832">
    <w:abstractNumId w:val="2"/>
  </w:num>
  <w:num w:numId="5" w16cid:durableId="1368020833">
    <w:abstractNumId w:val="0"/>
  </w:num>
  <w:num w:numId="6" w16cid:durableId="1262956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42678"/>
    <w:rsid w:val="00036710"/>
    <w:rsid w:val="000500C1"/>
    <w:rsid w:val="00050539"/>
    <w:rsid w:val="00056137"/>
    <w:rsid w:val="00093B4D"/>
    <w:rsid w:val="001136BB"/>
    <w:rsid w:val="00125FE1"/>
    <w:rsid w:val="001307EF"/>
    <w:rsid w:val="001744E2"/>
    <w:rsid w:val="001838DA"/>
    <w:rsid w:val="00195C70"/>
    <w:rsid w:val="002052C5"/>
    <w:rsid w:val="00266B63"/>
    <w:rsid w:val="002807BC"/>
    <w:rsid w:val="002A03EC"/>
    <w:rsid w:val="00327C30"/>
    <w:rsid w:val="003462E0"/>
    <w:rsid w:val="00373303"/>
    <w:rsid w:val="003A0A2D"/>
    <w:rsid w:val="003B4671"/>
    <w:rsid w:val="003D4883"/>
    <w:rsid w:val="00413CA7"/>
    <w:rsid w:val="004416A8"/>
    <w:rsid w:val="00471C4C"/>
    <w:rsid w:val="004C465E"/>
    <w:rsid w:val="004E69FA"/>
    <w:rsid w:val="00502ED0"/>
    <w:rsid w:val="005653E3"/>
    <w:rsid w:val="005F47EF"/>
    <w:rsid w:val="00637CEE"/>
    <w:rsid w:val="00676C93"/>
    <w:rsid w:val="006B3837"/>
    <w:rsid w:val="006E1F83"/>
    <w:rsid w:val="00742678"/>
    <w:rsid w:val="007628BA"/>
    <w:rsid w:val="00775FDF"/>
    <w:rsid w:val="00796E1B"/>
    <w:rsid w:val="007A17EC"/>
    <w:rsid w:val="00845ECC"/>
    <w:rsid w:val="00887E99"/>
    <w:rsid w:val="009D31AA"/>
    <w:rsid w:val="009F03F4"/>
    <w:rsid w:val="00A125EF"/>
    <w:rsid w:val="00A27489"/>
    <w:rsid w:val="00AB2E49"/>
    <w:rsid w:val="00B003E3"/>
    <w:rsid w:val="00BA025E"/>
    <w:rsid w:val="00BB6307"/>
    <w:rsid w:val="00BF05A8"/>
    <w:rsid w:val="00C34DBC"/>
    <w:rsid w:val="00C36FE0"/>
    <w:rsid w:val="00C94FAE"/>
    <w:rsid w:val="00CD65AC"/>
    <w:rsid w:val="00CE189A"/>
    <w:rsid w:val="00CE4FEF"/>
    <w:rsid w:val="00CF76E4"/>
    <w:rsid w:val="00D11022"/>
    <w:rsid w:val="00D246DE"/>
    <w:rsid w:val="00D32808"/>
    <w:rsid w:val="00D36093"/>
    <w:rsid w:val="00D50E14"/>
    <w:rsid w:val="00D55E8B"/>
    <w:rsid w:val="00D618DA"/>
    <w:rsid w:val="00DA1673"/>
    <w:rsid w:val="00E02BD8"/>
    <w:rsid w:val="00E24B47"/>
    <w:rsid w:val="00E37DE5"/>
    <w:rsid w:val="00E60CF3"/>
    <w:rsid w:val="00E666CC"/>
    <w:rsid w:val="00EA4DEC"/>
    <w:rsid w:val="00F0602F"/>
    <w:rsid w:val="00F12FD3"/>
    <w:rsid w:val="00F17495"/>
    <w:rsid w:val="00F5466A"/>
    <w:rsid w:val="00F82192"/>
    <w:rsid w:val="00F85687"/>
    <w:rsid w:val="00F86AA6"/>
    <w:rsid w:val="00FB63EE"/>
    <w:rsid w:val="00FF4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6A06"/>
  <w15:docId w15:val="{EE78D0D9-320E-4E52-9DE3-92932F8B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65E"/>
    <w:pPr>
      <w:ind w:left="720"/>
      <w:contextualSpacing/>
    </w:pPr>
  </w:style>
  <w:style w:type="paragraph" w:styleId="a4">
    <w:name w:val="Normal (Web)"/>
    <w:basedOn w:val="a"/>
    <w:uiPriority w:val="99"/>
    <w:unhideWhenUsed/>
    <w:rsid w:val="00676C9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2328">
      <w:bodyDiv w:val="1"/>
      <w:marLeft w:val="0"/>
      <w:marRight w:val="0"/>
      <w:marTop w:val="0"/>
      <w:marBottom w:val="0"/>
      <w:divBdr>
        <w:top w:val="none" w:sz="0" w:space="0" w:color="auto"/>
        <w:left w:val="none" w:sz="0" w:space="0" w:color="auto"/>
        <w:bottom w:val="none" w:sz="0" w:space="0" w:color="auto"/>
        <w:right w:val="none" w:sz="0" w:space="0" w:color="auto"/>
      </w:divBdr>
      <w:divsChild>
        <w:div w:id="1784113209">
          <w:marLeft w:val="0"/>
          <w:marRight w:val="0"/>
          <w:marTop w:val="0"/>
          <w:marBottom w:val="0"/>
          <w:divBdr>
            <w:top w:val="none" w:sz="0" w:space="0" w:color="auto"/>
            <w:left w:val="none" w:sz="0" w:space="0" w:color="auto"/>
            <w:bottom w:val="none" w:sz="0" w:space="0" w:color="auto"/>
            <w:right w:val="none" w:sz="0" w:space="0" w:color="auto"/>
          </w:divBdr>
        </w:div>
      </w:divsChild>
    </w:div>
    <w:div w:id="253977471">
      <w:bodyDiv w:val="1"/>
      <w:marLeft w:val="0"/>
      <w:marRight w:val="0"/>
      <w:marTop w:val="0"/>
      <w:marBottom w:val="0"/>
      <w:divBdr>
        <w:top w:val="none" w:sz="0" w:space="0" w:color="auto"/>
        <w:left w:val="none" w:sz="0" w:space="0" w:color="auto"/>
        <w:bottom w:val="none" w:sz="0" w:space="0" w:color="auto"/>
        <w:right w:val="none" w:sz="0" w:space="0" w:color="auto"/>
      </w:divBdr>
    </w:div>
    <w:div w:id="1418138263">
      <w:bodyDiv w:val="1"/>
      <w:marLeft w:val="0"/>
      <w:marRight w:val="0"/>
      <w:marTop w:val="0"/>
      <w:marBottom w:val="0"/>
      <w:divBdr>
        <w:top w:val="none" w:sz="0" w:space="0" w:color="auto"/>
        <w:left w:val="none" w:sz="0" w:space="0" w:color="auto"/>
        <w:bottom w:val="none" w:sz="0" w:space="0" w:color="auto"/>
        <w:right w:val="none" w:sz="0" w:space="0" w:color="auto"/>
      </w:divBdr>
      <w:divsChild>
        <w:div w:id="1071925813">
          <w:marLeft w:val="0"/>
          <w:marRight w:val="0"/>
          <w:marTop w:val="0"/>
          <w:marBottom w:val="0"/>
          <w:divBdr>
            <w:top w:val="none" w:sz="0" w:space="0" w:color="auto"/>
            <w:left w:val="none" w:sz="0" w:space="0" w:color="auto"/>
            <w:bottom w:val="none" w:sz="0" w:space="0" w:color="auto"/>
            <w:right w:val="none" w:sz="0" w:space="0" w:color="auto"/>
          </w:divBdr>
        </w:div>
        <w:div w:id="1915310323">
          <w:marLeft w:val="0"/>
          <w:marRight w:val="0"/>
          <w:marTop w:val="0"/>
          <w:marBottom w:val="450"/>
          <w:divBdr>
            <w:top w:val="none" w:sz="0" w:space="0" w:color="auto"/>
            <w:left w:val="none" w:sz="0" w:space="0" w:color="auto"/>
            <w:bottom w:val="none" w:sz="0" w:space="0" w:color="auto"/>
            <w:right w:val="none" w:sz="0" w:space="0" w:color="auto"/>
          </w:divBdr>
          <w:divsChild>
            <w:div w:id="2128770807">
              <w:marLeft w:val="0"/>
              <w:marRight w:val="0"/>
              <w:marTop w:val="0"/>
              <w:marBottom w:val="150"/>
              <w:divBdr>
                <w:top w:val="none" w:sz="0" w:space="0" w:color="auto"/>
                <w:left w:val="none" w:sz="0" w:space="0" w:color="auto"/>
                <w:bottom w:val="none" w:sz="0" w:space="0" w:color="auto"/>
                <w:right w:val="none" w:sz="0" w:space="0" w:color="auto"/>
              </w:divBdr>
            </w:div>
            <w:div w:id="2074350356">
              <w:marLeft w:val="0"/>
              <w:marRight w:val="0"/>
              <w:marTop w:val="0"/>
              <w:marBottom w:val="150"/>
              <w:divBdr>
                <w:top w:val="none" w:sz="0" w:space="0" w:color="auto"/>
                <w:left w:val="none" w:sz="0" w:space="0" w:color="auto"/>
                <w:bottom w:val="none" w:sz="0" w:space="0" w:color="auto"/>
                <w:right w:val="none" w:sz="0" w:space="0" w:color="auto"/>
              </w:divBdr>
            </w:div>
            <w:div w:id="1814984210">
              <w:marLeft w:val="0"/>
              <w:marRight w:val="0"/>
              <w:marTop w:val="0"/>
              <w:marBottom w:val="150"/>
              <w:divBdr>
                <w:top w:val="none" w:sz="0" w:space="0" w:color="auto"/>
                <w:left w:val="none" w:sz="0" w:space="0" w:color="auto"/>
                <w:bottom w:val="none" w:sz="0" w:space="0" w:color="auto"/>
                <w:right w:val="none" w:sz="0" w:space="0" w:color="auto"/>
              </w:divBdr>
            </w:div>
          </w:divsChild>
        </w:div>
        <w:div w:id="1207644182">
          <w:marLeft w:val="0"/>
          <w:marRight w:val="328"/>
          <w:marTop w:val="0"/>
          <w:marBottom w:val="0"/>
          <w:divBdr>
            <w:top w:val="none" w:sz="0" w:space="0" w:color="auto"/>
            <w:left w:val="none" w:sz="0" w:space="0" w:color="auto"/>
            <w:bottom w:val="none" w:sz="0" w:space="0" w:color="auto"/>
            <w:right w:val="none" w:sz="0" w:space="0" w:color="auto"/>
          </w:divBdr>
          <w:divsChild>
            <w:div w:id="764762566">
              <w:marLeft w:val="0"/>
              <w:marRight w:val="0"/>
              <w:marTop w:val="150"/>
              <w:marBottom w:val="150"/>
              <w:divBdr>
                <w:top w:val="none" w:sz="0" w:space="0" w:color="auto"/>
                <w:left w:val="none" w:sz="0" w:space="0" w:color="auto"/>
                <w:bottom w:val="none" w:sz="0" w:space="0" w:color="auto"/>
                <w:right w:val="none" w:sz="0" w:space="0" w:color="auto"/>
              </w:divBdr>
            </w:div>
            <w:div w:id="866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6E705-ED27-4DA1-8747-E0785A21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сетей</dc:creator>
  <cp:lastModifiedBy>User</cp:lastModifiedBy>
  <cp:revision>17</cp:revision>
  <cp:lastPrinted>2018-06-07T05:57:00Z</cp:lastPrinted>
  <dcterms:created xsi:type="dcterms:W3CDTF">2023-05-10T22:38:00Z</dcterms:created>
  <dcterms:modified xsi:type="dcterms:W3CDTF">2023-05-11T11:36:00Z</dcterms:modified>
</cp:coreProperties>
</file>