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0F2" w:rsidRDefault="005950F2" w:rsidP="005950F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950F2" w:rsidRPr="005950F2" w:rsidRDefault="005950F2" w:rsidP="005950F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50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целях профилактики инфекционных заболеваний, предупреждаемых с помощью иммунобиологических лекарственных средств (далее – ИЛС), и поддержания санитарно-эпидемиологического благополучия населенияв Республике Беларусь постановлением Министерства здравоохраненияРеспублики Беларусь от 17.05.2018 г.  № 42 «О профилактическихпрививках» (зарегистрировано в Национальном центре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950F2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правовойинформации Республики Беларусь, 12.06.2018,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</w:t>
      </w:r>
      <w:r w:rsidRPr="005950F2">
        <w:rPr>
          <w:rFonts w:ascii="Times New Roman" w:eastAsia="Times New Roman" w:hAnsi="Times New Roman" w:cs="Times New Roman"/>
          <w:color w:val="000000"/>
          <w:sz w:val="28"/>
          <w:szCs w:val="28"/>
        </w:rPr>
        <w:t>8/33221) утверждены Национальный календарь профилактических прививоки Перечень профилактических прививок по эпидемическим показаниям.</w:t>
      </w:r>
    </w:p>
    <w:p w:rsidR="005950F2" w:rsidRPr="005950F2" w:rsidRDefault="005950F2" w:rsidP="005950F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5950F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 соответствии с данным постановлением профилактические прививки проводятся:</w:t>
      </w:r>
    </w:p>
    <w:p w:rsidR="005950F2" w:rsidRPr="005950F2" w:rsidRDefault="005950F2" w:rsidP="005950F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50F2">
        <w:rPr>
          <w:rFonts w:ascii="Times New Roman" w:eastAsia="Times New Roman" w:hAnsi="Times New Roman" w:cs="Times New Roman"/>
          <w:color w:val="000000"/>
          <w:sz w:val="28"/>
          <w:szCs w:val="28"/>
        </w:rPr>
        <w:t>в определенные сроки жизни человека независимо от эпидемиологической ситуации для создания специфической невосприимчивости организма к соответствующим инфекционным заболеваниям;</w:t>
      </w:r>
    </w:p>
    <w:p w:rsidR="005950F2" w:rsidRPr="005950F2" w:rsidRDefault="005950F2" w:rsidP="005950F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50F2">
        <w:rPr>
          <w:rFonts w:ascii="Times New Roman" w:eastAsia="Times New Roman" w:hAnsi="Times New Roman" w:cs="Times New Roman"/>
          <w:color w:val="000000"/>
          <w:sz w:val="28"/>
          <w:szCs w:val="28"/>
        </w:rPr>
        <w:t>в государственных организациях здравоохранения, а также в негосударственных организациях здравоохранения, имеющих специальное разрешение (лицензию) на осуществление медицинской деятельности, выданное в порядке, установленном законодательством Республики Беларусь о лицензировании;</w:t>
      </w:r>
    </w:p>
    <w:p w:rsidR="005950F2" w:rsidRPr="005950F2" w:rsidRDefault="005950F2" w:rsidP="005950F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50F2">
        <w:rPr>
          <w:rFonts w:ascii="Times New Roman" w:eastAsia="Times New Roman" w:hAnsi="Times New Roman" w:cs="Times New Roman"/>
          <w:color w:val="000000"/>
          <w:sz w:val="28"/>
          <w:szCs w:val="28"/>
        </w:rPr>
        <w:t>с учетом показаний и противопоказаний к их проведению согласно инструкции по медицинскому применению, прилагаемой к ИЛС.</w:t>
      </w:r>
    </w:p>
    <w:p w:rsidR="005950F2" w:rsidRDefault="005950F2" w:rsidP="005950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50F2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Проведение вакцинации подлежащего контингента на основании Национального календаря профилактических прививок и Перечня профилактических прививок по эпидемическим показаниям осуществляется в рамках оказания медицинской помощи гражданам и проводится бесплатно (полностью финансируется государством).</w:t>
      </w:r>
    </w:p>
    <w:p w:rsidR="005950F2" w:rsidRPr="005950F2" w:rsidRDefault="005950F2" w:rsidP="005950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950F2" w:rsidRPr="005950F2" w:rsidRDefault="005950F2" w:rsidP="005950F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50F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 настоящее время в рамках Национального календаря профилактических прививок проводится  иммунизация против 12 инфекционных заболеваний:</w:t>
      </w:r>
    </w:p>
    <w:p w:rsidR="005950F2" w:rsidRPr="005950F2" w:rsidRDefault="005950F2" w:rsidP="005950F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50F2">
        <w:rPr>
          <w:rFonts w:ascii="Times New Roman" w:eastAsia="Times New Roman" w:hAnsi="Times New Roman" w:cs="Times New Roman"/>
          <w:color w:val="000000"/>
          <w:sz w:val="28"/>
          <w:szCs w:val="28"/>
        </w:rPr>
        <w:t>вирусный гепатит В;</w:t>
      </w:r>
    </w:p>
    <w:p w:rsidR="005950F2" w:rsidRPr="005950F2" w:rsidRDefault="005950F2" w:rsidP="005950F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50F2">
        <w:rPr>
          <w:rFonts w:ascii="Times New Roman" w:eastAsia="Times New Roman" w:hAnsi="Times New Roman" w:cs="Times New Roman"/>
          <w:color w:val="000000"/>
          <w:sz w:val="28"/>
          <w:szCs w:val="28"/>
        </w:rPr>
        <w:t>туберкулез;</w:t>
      </w:r>
    </w:p>
    <w:p w:rsidR="005950F2" w:rsidRPr="005950F2" w:rsidRDefault="005950F2" w:rsidP="005950F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50F2">
        <w:rPr>
          <w:rFonts w:ascii="Times New Roman" w:eastAsia="Times New Roman" w:hAnsi="Times New Roman" w:cs="Times New Roman"/>
          <w:color w:val="000000"/>
          <w:sz w:val="28"/>
          <w:szCs w:val="28"/>
        </w:rPr>
        <w:t>коклюш;</w:t>
      </w:r>
    </w:p>
    <w:p w:rsidR="005950F2" w:rsidRPr="005950F2" w:rsidRDefault="005950F2" w:rsidP="005950F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50F2">
        <w:rPr>
          <w:rFonts w:ascii="Times New Roman" w:eastAsia="Times New Roman" w:hAnsi="Times New Roman" w:cs="Times New Roman"/>
          <w:color w:val="000000"/>
          <w:sz w:val="28"/>
          <w:szCs w:val="28"/>
        </w:rPr>
        <w:t>дифтерия;</w:t>
      </w:r>
    </w:p>
    <w:p w:rsidR="005950F2" w:rsidRPr="005950F2" w:rsidRDefault="005950F2" w:rsidP="005950F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50F2">
        <w:rPr>
          <w:rFonts w:ascii="Times New Roman" w:eastAsia="Times New Roman" w:hAnsi="Times New Roman" w:cs="Times New Roman"/>
          <w:color w:val="000000"/>
          <w:sz w:val="28"/>
          <w:szCs w:val="28"/>
        </w:rPr>
        <w:t>столбняк;</w:t>
      </w:r>
    </w:p>
    <w:p w:rsidR="005950F2" w:rsidRPr="005950F2" w:rsidRDefault="005950F2" w:rsidP="005950F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50F2">
        <w:rPr>
          <w:rFonts w:ascii="Times New Roman" w:eastAsia="Times New Roman" w:hAnsi="Times New Roman" w:cs="Times New Roman"/>
          <w:color w:val="000000"/>
          <w:sz w:val="28"/>
          <w:szCs w:val="28"/>
        </w:rPr>
        <w:t>полиомиелит;</w:t>
      </w:r>
    </w:p>
    <w:p w:rsidR="005950F2" w:rsidRPr="005950F2" w:rsidRDefault="005950F2" w:rsidP="005950F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50F2">
        <w:rPr>
          <w:rFonts w:ascii="Times New Roman" w:eastAsia="Times New Roman" w:hAnsi="Times New Roman" w:cs="Times New Roman"/>
          <w:color w:val="000000"/>
          <w:sz w:val="28"/>
          <w:szCs w:val="28"/>
        </w:rPr>
        <w:t>гемофильная инфекция типа b (ХИБ-инфекция);</w:t>
      </w:r>
    </w:p>
    <w:p w:rsidR="005950F2" w:rsidRPr="005950F2" w:rsidRDefault="005950F2" w:rsidP="005950F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50F2">
        <w:rPr>
          <w:rFonts w:ascii="Times New Roman" w:eastAsia="Times New Roman" w:hAnsi="Times New Roman" w:cs="Times New Roman"/>
          <w:color w:val="000000"/>
          <w:sz w:val="28"/>
          <w:szCs w:val="28"/>
        </w:rPr>
        <w:t>корь;</w:t>
      </w:r>
    </w:p>
    <w:p w:rsidR="005950F2" w:rsidRPr="005950F2" w:rsidRDefault="005950F2" w:rsidP="005950F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50F2">
        <w:rPr>
          <w:rFonts w:ascii="Times New Roman" w:eastAsia="Times New Roman" w:hAnsi="Times New Roman" w:cs="Times New Roman"/>
          <w:color w:val="000000"/>
          <w:sz w:val="28"/>
          <w:szCs w:val="28"/>
        </w:rPr>
        <w:t>эпидемический паротит;</w:t>
      </w:r>
    </w:p>
    <w:p w:rsidR="005950F2" w:rsidRPr="005950F2" w:rsidRDefault="005950F2" w:rsidP="005950F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50F2">
        <w:rPr>
          <w:rFonts w:ascii="Times New Roman" w:eastAsia="Times New Roman" w:hAnsi="Times New Roman" w:cs="Times New Roman"/>
          <w:color w:val="000000"/>
          <w:sz w:val="28"/>
          <w:szCs w:val="28"/>
        </w:rPr>
        <w:t>краснуха;</w:t>
      </w:r>
    </w:p>
    <w:p w:rsidR="005950F2" w:rsidRPr="005950F2" w:rsidRDefault="005950F2" w:rsidP="005950F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50F2">
        <w:rPr>
          <w:rFonts w:ascii="Times New Roman" w:eastAsia="Times New Roman" w:hAnsi="Times New Roman" w:cs="Times New Roman"/>
          <w:color w:val="000000"/>
          <w:sz w:val="28"/>
          <w:szCs w:val="28"/>
        </w:rPr>
        <w:t>пневмококковая инфекция;</w:t>
      </w:r>
    </w:p>
    <w:p w:rsidR="005950F2" w:rsidRPr="005950F2" w:rsidRDefault="005950F2" w:rsidP="005950F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50F2">
        <w:rPr>
          <w:rFonts w:ascii="Times New Roman" w:eastAsia="Times New Roman" w:hAnsi="Times New Roman" w:cs="Times New Roman"/>
          <w:color w:val="000000"/>
          <w:sz w:val="28"/>
          <w:szCs w:val="28"/>
        </w:rPr>
        <w:t>грипп.</w:t>
      </w:r>
    </w:p>
    <w:p w:rsidR="005950F2" w:rsidRPr="005950F2" w:rsidRDefault="005950F2" w:rsidP="005950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5"/>
        <w:tblW w:w="0" w:type="auto"/>
        <w:tblLayout w:type="fixed"/>
        <w:tblLook w:val="04A0"/>
      </w:tblPr>
      <w:tblGrid>
        <w:gridCol w:w="2537"/>
        <w:gridCol w:w="2816"/>
        <w:gridCol w:w="1962"/>
        <w:gridCol w:w="2256"/>
      </w:tblGrid>
      <w:tr w:rsidR="005950F2" w:rsidRPr="005950F2" w:rsidTr="005950F2">
        <w:tc>
          <w:tcPr>
            <w:tcW w:w="2537" w:type="dxa"/>
            <w:hideMark/>
          </w:tcPr>
          <w:p w:rsidR="005950F2" w:rsidRPr="005950F2" w:rsidRDefault="005950F2" w:rsidP="005950F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950F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Название вакцины</w:t>
            </w:r>
          </w:p>
        </w:tc>
        <w:tc>
          <w:tcPr>
            <w:tcW w:w="2816" w:type="dxa"/>
            <w:hideMark/>
          </w:tcPr>
          <w:p w:rsidR="005950F2" w:rsidRPr="005950F2" w:rsidRDefault="005950F2" w:rsidP="005950F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950F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 какому заболеванию вырабатывается иммунитет</w:t>
            </w:r>
          </w:p>
        </w:tc>
        <w:tc>
          <w:tcPr>
            <w:tcW w:w="1962" w:type="dxa"/>
            <w:hideMark/>
          </w:tcPr>
          <w:p w:rsidR="005950F2" w:rsidRPr="005950F2" w:rsidRDefault="005950F2" w:rsidP="005950F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950F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Период вакцинации</w:t>
            </w:r>
          </w:p>
        </w:tc>
        <w:tc>
          <w:tcPr>
            <w:tcW w:w="2256" w:type="dxa"/>
            <w:hideMark/>
          </w:tcPr>
          <w:p w:rsidR="005950F2" w:rsidRPr="005950F2" w:rsidRDefault="005950F2" w:rsidP="005950F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950F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Место введения вакцины</w:t>
            </w:r>
          </w:p>
        </w:tc>
      </w:tr>
      <w:tr w:rsidR="005950F2" w:rsidRPr="005950F2" w:rsidTr="005950F2">
        <w:tc>
          <w:tcPr>
            <w:tcW w:w="2537" w:type="dxa"/>
            <w:hideMark/>
          </w:tcPr>
          <w:p w:rsidR="005950F2" w:rsidRPr="005950F2" w:rsidRDefault="005950F2" w:rsidP="005950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50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Вакцина против вирусного гепатита В (ВГВ)</w:t>
            </w:r>
          </w:p>
        </w:tc>
        <w:tc>
          <w:tcPr>
            <w:tcW w:w="2816" w:type="dxa"/>
            <w:hideMark/>
          </w:tcPr>
          <w:p w:rsidR="005950F2" w:rsidRPr="005950F2" w:rsidRDefault="005950F2" w:rsidP="005950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50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вирусный гепатит В</w:t>
            </w:r>
          </w:p>
        </w:tc>
        <w:tc>
          <w:tcPr>
            <w:tcW w:w="1962" w:type="dxa"/>
            <w:hideMark/>
          </w:tcPr>
          <w:p w:rsidR="005950F2" w:rsidRPr="005950F2" w:rsidRDefault="005950F2" w:rsidP="005950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50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новорожденные в первые 12 часов жизни, дети в возрасте 2, 3,4 месяцев</w:t>
            </w:r>
          </w:p>
        </w:tc>
        <w:tc>
          <w:tcPr>
            <w:tcW w:w="2256" w:type="dxa"/>
            <w:hideMark/>
          </w:tcPr>
          <w:p w:rsidR="005950F2" w:rsidRPr="005950F2" w:rsidRDefault="005950F2" w:rsidP="005950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50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вводится внутримышечно в переднебоковую поверхность средней части бедра (детям первых лет жизни), в область плеча – дельтовидную мышцу (пациентам других возрастов)</w:t>
            </w:r>
          </w:p>
        </w:tc>
      </w:tr>
      <w:tr w:rsidR="005950F2" w:rsidRPr="005950F2" w:rsidTr="005950F2">
        <w:tc>
          <w:tcPr>
            <w:tcW w:w="2537" w:type="dxa"/>
            <w:hideMark/>
          </w:tcPr>
          <w:p w:rsidR="005950F2" w:rsidRPr="005950F2" w:rsidRDefault="005950F2" w:rsidP="005950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50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Вакцина против туберкулеза (БЦЖ-М)</w:t>
            </w:r>
          </w:p>
        </w:tc>
        <w:tc>
          <w:tcPr>
            <w:tcW w:w="2816" w:type="dxa"/>
            <w:hideMark/>
          </w:tcPr>
          <w:p w:rsidR="005950F2" w:rsidRPr="005950F2" w:rsidRDefault="005950F2" w:rsidP="005950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50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туберкулез</w:t>
            </w:r>
          </w:p>
        </w:tc>
        <w:tc>
          <w:tcPr>
            <w:tcW w:w="1962" w:type="dxa"/>
            <w:hideMark/>
          </w:tcPr>
          <w:p w:rsidR="005950F2" w:rsidRPr="005950F2" w:rsidRDefault="005950F2" w:rsidP="005950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50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новорожденные на 3-5 день жизни</w:t>
            </w:r>
          </w:p>
        </w:tc>
        <w:tc>
          <w:tcPr>
            <w:tcW w:w="2256" w:type="dxa"/>
            <w:hideMark/>
          </w:tcPr>
          <w:p w:rsidR="005950F2" w:rsidRPr="005950F2" w:rsidRDefault="005950F2" w:rsidP="005950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50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вводится </w:t>
            </w:r>
            <w:proofErr w:type="spellStart"/>
            <w:r w:rsidRPr="005950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внутрикожно</w:t>
            </w:r>
            <w:proofErr w:type="spellEnd"/>
            <w:r w:rsidRPr="005950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 верхнюю треть левого плеча</w:t>
            </w:r>
          </w:p>
        </w:tc>
      </w:tr>
      <w:tr w:rsidR="005950F2" w:rsidRPr="005950F2" w:rsidTr="005950F2">
        <w:tc>
          <w:tcPr>
            <w:tcW w:w="2537" w:type="dxa"/>
            <w:hideMark/>
          </w:tcPr>
          <w:p w:rsidR="005950F2" w:rsidRPr="005950F2" w:rsidRDefault="005950F2" w:rsidP="005950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50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Комбинированная вакцина против дифтерии, коклюша, столбняка (КДС)</w:t>
            </w:r>
          </w:p>
        </w:tc>
        <w:tc>
          <w:tcPr>
            <w:tcW w:w="2816" w:type="dxa"/>
            <w:hideMark/>
          </w:tcPr>
          <w:p w:rsidR="005950F2" w:rsidRPr="005950F2" w:rsidRDefault="005950F2" w:rsidP="005950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50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дифтерия, столбняк, коклюш</w:t>
            </w:r>
          </w:p>
        </w:tc>
        <w:tc>
          <w:tcPr>
            <w:tcW w:w="1962" w:type="dxa"/>
            <w:hideMark/>
          </w:tcPr>
          <w:p w:rsidR="005950F2" w:rsidRPr="005950F2" w:rsidRDefault="005950F2" w:rsidP="005950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50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дети в возрасте 2, 3, 4 и 18 месяцев</w:t>
            </w:r>
          </w:p>
        </w:tc>
        <w:tc>
          <w:tcPr>
            <w:tcW w:w="2256" w:type="dxa"/>
            <w:hideMark/>
          </w:tcPr>
          <w:p w:rsidR="005950F2" w:rsidRPr="005950F2" w:rsidRDefault="005950F2" w:rsidP="005950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50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вводится внутримышечно в переднебоковую поверхность бедра</w:t>
            </w:r>
          </w:p>
        </w:tc>
      </w:tr>
      <w:tr w:rsidR="005950F2" w:rsidRPr="005950F2" w:rsidTr="005950F2">
        <w:tc>
          <w:tcPr>
            <w:tcW w:w="2537" w:type="dxa"/>
            <w:hideMark/>
          </w:tcPr>
          <w:p w:rsidR="005950F2" w:rsidRPr="005950F2" w:rsidRDefault="005950F2" w:rsidP="005950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50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Вакцина против гемофильной инфекции (ХИБ)</w:t>
            </w:r>
          </w:p>
        </w:tc>
        <w:tc>
          <w:tcPr>
            <w:tcW w:w="2816" w:type="dxa"/>
            <w:hideMark/>
          </w:tcPr>
          <w:p w:rsidR="005950F2" w:rsidRPr="005950F2" w:rsidRDefault="005950F2" w:rsidP="005950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50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гемофильная инфекция</w:t>
            </w:r>
          </w:p>
        </w:tc>
        <w:tc>
          <w:tcPr>
            <w:tcW w:w="1962" w:type="dxa"/>
            <w:hideMark/>
          </w:tcPr>
          <w:p w:rsidR="005950F2" w:rsidRPr="005950F2" w:rsidRDefault="005950F2" w:rsidP="005950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50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дети в возрасте 2, 3, 4 месяцев</w:t>
            </w:r>
          </w:p>
        </w:tc>
        <w:tc>
          <w:tcPr>
            <w:tcW w:w="2256" w:type="dxa"/>
            <w:hideMark/>
          </w:tcPr>
          <w:p w:rsidR="005950F2" w:rsidRPr="005950F2" w:rsidRDefault="005950F2" w:rsidP="005950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50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вводится внутримышечно в переднебоковую поверхность средней части бедра (детям – до 2-х лет), в область плеча – дельтовидная мышца (пациентам других возрастов)</w:t>
            </w:r>
          </w:p>
        </w:tc>
      </w:tr>
      <w:tr w:rsidR="005950F2" w:rsidRPr="005950F2" w:rsidTr="005950F2">
        <w:tc>
          <w:tcPr>
            <w:tcW w:w="2537" w:type="dxa"/>
            <w:hideMark/>
          </w:tcPr>
          <w:p w:rsidR="005950F2" w:rsidRPr="005950F2" w:rsidRDefault="005950F2" w:rsidP="005950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50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Вакцина против полиомиелита </w:t>
            </w:r>
            <w:r w:rsidRPr="005950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(ИПВ)</w:t>
            </w:r>
          </w:p>
        </w:tc>
        <w:tc>
          <w:tcPr>
            <w:tcW w:w="2816" w:type="dxa"/>
            <w:hideMark/>
          </w:tcPr>
          <w:p w:rsidR="005950F2" w:rsidRPr="005950F2" w:rsidRDefault="005950F2" w:rsidP="005950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50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полиомиелит</w:t>
            </w:r>
          </w:p>
        </w:tc>
        <w:tc>
          <w:tcPr>
            <w:tcW w:w="1962" w:type="dxa"/>
            <w:hideMark/>
          </w:tcPr>
          <w:p w:rsidR="005950F2" w:rsidRPr="005950F2" w:rsidRDefault="005950F2" w:rsidP="005950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50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дети в возрасте 2, 3, </w:t>
            </w:r>
            <w:r w:rsidRPr="005950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4 месяцев и 7 лет</w:t>
            </w:r>
          </w:p>
        </w:tc>
        <w:tc>
          <w:tcPr>
            <w:tcW w:w="2256" w:type="dxa"/>
            <w:hideMark/>
          </w:tcPr>
          <w:p w:rsidR="005950F2" w:rsidRPr="005950F2" w:rsidRDefault="005950F2" w:rsidP="005950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50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вводится внутримышечно </w:t>
            </w:r>
            <w:r w:rsidRPr="005950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в переднебоковую поверхность средней части бедра (детям – до 2-х лет), в область плеча – дельтовидная мышца (пациентам других возрастов)</w:t>
            </w:r>
          </w:p>
        </w:tc>
      </w:tr>
      <w:tr w:rsidR="005950F2" w:rsidRPr="005950F2" w:rsidTr="005950F2">
        <w:tc>
          <w:tcPr>
            <w:tcW w:w="2537" w:type="dxa"/>
            <w:hideMark/>
          </w:tcPr>
          <w:p w:rsidR="005950F2" w:rsidRPr="005950F2" w:rsidRDefault="005950F2" w:rsidP="005950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50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Вакцина против пневмококковой инфекции</w:t>
            </w:r>
          </w:p>
        </w:tc>
        <w:tc>
          <w:tcPr>
            <w:tcW w:w="2816" w:type="dxa"/>
            <w:hideMark/>
          </w:tcPr>
          <w:p w:rsidR="005950F2" w:rsidRPr="005950F2" w:rsidRDefault="005950F2" w:rsidP="005950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50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пневмококковая инфекция</w:t>
            </w:r>
          </w:p>
        </w:tc>
        <w:tc>
          <w:tcPr>
            <w:tcW w:w="1962" w:type="dxa"/>
            <w:hideMark/>
          </w:tcPr>
          <w:p w:rsidR="005950F2" w:rsidRPr="005950F2" w:rsidRDefault="005950F2" w:rsidP="005950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50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дети в возрасте 2, 4, 12 месяцев при наличии показаний</w:t>
            </w:r>
          </w:p>
        </w:tc>
        <w:tc>
          <w:tcPr>
            <w:tcW w:w="2256" w:type="dxa"/>
            <w:hideMark/>
          </w:tcPr>
          <w:p w:rsidR="005950F2" w:rsidRPr="005950F2" w:rsidRDefault="005950F2" w:rsidP="005950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50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вводится внутримышечно в переднебоковую поверхность бедра (детям первого года жизни), в область плеча – дельтовидная мышца (детям старше 1 года)</w:t>
            </w:r>
          </w:p>
        </w:tc>
      </w:tr>
      <w:tr w:rsidR="005950F2" w:rsidRPr="005950F2" w:rsidTr="005950F2">
        <w:tc>
          <w:tcPr>
            <w:tcW w:w="2537" w:type="dxa"/>
            <w:hideMark/>
          </w:tcPr>
          <w:p w:rsidR="005950F2" w:rsidRPr="005950F2" w:rsidRDefault="005950F2" w:rsidP="005950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50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Вакцина против кори, эпидемического паротита, краснухи</w:t>
            </w:r>
          </w:p>
        </w:tc>
        <w:tc>
          <w:tcPr>
            <w:tcW w:w="2816" w:type="dxa"/>
            <w:hideMark/>
          </w:tcPr>
          <w:p w:rsidR="005950F2" w:rsidRPr="005950F2" w:rsidRDefault="005950F2" w:rsidP="005950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50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корь, эпидемический паротит, краснуха</w:t>
            </w:r>
          </w:p>
        </w:tc>
        <w:tc>
          <w:tcPr>
            <w:tcW w:w="1962" w:type="dxa"/>
            <w:hideMark/>
          </w:tcPr>
          <w:p w:rsidR="005950F2" w:rsidRPr="005950F2" w:rsidRDefault="005950F2" w:rsidP="005950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50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дети в возрасте 12 месяцев и 6 лет</w:t>
            </w:r>
          </w:p>
        </w:tc>
        <w:tc>
          <w:tcPr>
            <w:tcW w:w="2256" w:type="dxa"/>
            <w:hideMark/>
          </w:tcPr>
          <w:p w:rsidR="005950F2" w:rsidRPr="005950F2" w:rsidRDefault="005950F2" w:rsidP="005950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50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вводится подкожно, допускается внутримышечное введение</w:t>
            </w:r>
          </w:p>
        </w:tc>
      </w:tr>
      <w:tr w:rsidR="005950F2" w:rsidRPr="005950F2" w:rsidTr="005950F2">
        <w:tc>
          <w:tcPr>
            <w:tcW w:w="2537" w:type="dxa"/>
            <w:hideMark/>
          </w:tcPr>
          <w:p w:rsidR="005950F2" w:rsidRPr="005950F2" w:rsidRDefault="005950F2" w:rsidP="005950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50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Вакцина против дифтерии и столбняка (АДС)</w:t>
            </w:r>
          </w:p>
        </w:tc>
        <w:tc>
          <w:tcPr>
            <w:tcW w:w="2816" w:type="dxa"/>
            <w:hideMark/>
          </w:tcPr>
          <w:p w:rsidR="005950F2" w:rsidRPr="005950F2" w:rsidRDefault="005950F2" w:rsidP="005950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50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дифтерия и столбняк</w:t>
            </w:r>
          </w:p>
        </w:tc>
        <w:tc>
          <w:tcPr>
            <w:tcW w:w="1962" w:type="dxa"/>
            <w:hideMark/>
          </w:tcPr>
          <w:p w:rsidR="005950F2" w:rsidRPr="005950F2" w:rsidRDefault="005950F2" w:rsidP="005950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50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дети в возрасте 6 лет</w:t>
            </w:r>
          </w:p>
        </w:tc>
        <w:tc>
          <w:tcPr>
            <w:tcW w:w="2256" w:type="dxa"/>
            <w:hideMark/>
          </w:tcPr>
          <w:p w:rsidR="005950F2" w:rsidRPr="005950F2" w:rsidRDefault="005950F2" w:rsidP="005950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50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вводится внутримышечно в </w:t>
            </w:r>
            <w:proofErr w:type="spellStart"/>
            <w:proofErr w:type="gramStart"/>
            <w:r w:rsidRPr="005950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передне-наружную</w:t>
            </w:r>
            <w:proofErr w:type="spellEnd"/>
            <w:proofErr w:type="gramEnd"/>
            <w:r w:rsidRPr="005950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часть бедра</w:t>
            </w:r>
          </w:p>
        </w:tc>
      </w:tr>
      <w:tr w:rsidR="005950F2" w:rsidRPr="005950F2" w:rsidTr="005950F2">
        <w:tc>
          <w:tcPr>
            <w:tcW w:w="2537" w:type="dxa"/>
            <w:hideMark/>
          </w:tcPr>
          <w:p w:rsidR="005950F2" w:rsidRPr="005950F2" w:rsidRDefault="005950F2" w:rsidP="005950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50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Вакцина против </w:t>
            </w:r>
            <w:proofErr w:type="spellStart"/>
            <w:r w:rsidRPr="005950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папилломавирусная</w:t>
            </w:r>
            <w:proofErr w:type="spellEnd"/>
            <w:r w:rsidRPr="005950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инфекции (ВПЧ)</w:t>
            </w:r>
          </w:p>
        </w:tc>
        <w:tc>
          <w:tcPr>
            <w:tcW w:w="2816" w:type="dxa"/>
            <w:hideMark/>
          </w:tcPr>
          <w:p w:rsidR="005950F2" w:rsidRPr="005950F2" w:rsidRDefault="005950F2" w:rsidP="005950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950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папилломавирусная</w:t>
            </w:r>
            <w:proofErr w:type="spellEnd"/>
            <w:r w:rsidRPr="005950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инфекция (ж)</w:t>
            </w:r>
          </w:p>
        </w:tc>
        <w:tc>
          <w:tcPr>
            <w:tcW w:w="1962" w:type="dxa"/>
            <w:hideMark/>
          </w:tcPr>
          <w:p w:rsidR="005950F2" w:rsidRPr="005950F2" w:rsidRDefault="005950F2" w:rsidP="005950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50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девочки в возрасте 11 лет</w:t>
            </w:r>
          </w:p>
        </w:tc>
        <w:tc>
          <w:tcPr>
            <w:tcW w:w="2256" w:type="dxa"/>
            <w:hideMark/>
          </w:tcPr>
          <w:p w:rsidR="005950F2" w:rsidRPr="005950F2" w:rsidRDefault="005950F2" w:rsidP="005950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950F2" w:rsidRPr="005950F2" w:rsidTr="005950F2">
        <w:tc>
          <w:tcPr>
            <w:tcW w:w="2537" w:type="dxa"/>
            <w:hideMark/>
          </w:tcPr>
          <w:p w:rsidR="005950F2" w:rsidRPr="005950F2" w:rsidRDefault="005950F2" w:rsidP="005950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50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Вакцина против дифтерии (АД-М)</w:t>
            </w:r>
          </w:p>
        </w:tc>
        <w:tc>
          <w:tcPr>
            <w:tcW w:w="2816" w:type="dxa"/>
            <w:hideMark/>
          </w:tcPr>
          <w:p w:rsidR="005950F2" w:rsidRPr="005950F2" w:rsidRDefault="005950F2" w:rsidP="005950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50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дифтерия</w:t>
            </w:r>
          </w:p>
        </w:tc>
        <w:tc>
          <w:tcPr>
            <w:tcW w:w="1962" w:type="dxa"/>
            <w:hideMark/>
          </w:tcPr>
          <w:p w:rsidR="005950F2" w:rsidRPr="005950F2" w:rsidRDefault="005950F2" w:rsidP="005950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50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дети в возрасте 11 лет</w:t>
            </w:r>
          </w:p>
        </w:tc>
        <w:tc>
          <w:tcPr>
            <w:tcW w:w="2256" w:type="dxa"/>
            <w:hideMark/>
          </w:tcPr>
          <w:p w:rsidR="005950F2" w:rsidRPr="005950F2" w:rsidRDefault="005950F2" w:rsidP="005950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50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вводится глубоко подкожно в подлопаточную область (подросткам и взрослым), внутримышечно </w:t>
            </w:r>
            <w:r w:rsidRPr="005950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в </w:t>
            </w:r>
            <w:proofErr w:type="spellStart"/>
            <w:proofErr w:type="gramStart"/>
            <w:r w:rsidRPr="005950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передне-наружную</w:t>
            </w:r>
            <w:proofErr w:type="spellEnd"/>
            <w:proofErr w:type="gramEnd"/>
            <w:r w:rsidRPr="005950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часть бедра</w:t>
            </w:r>
          </w:p>
        </w:tc>
      </w:tr>
      <w:tr w:rsidR="005950F2" w:rsidRPr="005950F2" w:rsidTr="005950F2">
        <w:tc>
          <w:tcPr>
            <w:tcW w:w="2537" w:type="dxa"/>
            <w:hideMark/>
          </w:tcPr>
          <w:p w:rsidR="005950F2" w:rsidRPr="005950F2" w:rsidRDefault="005950F2" w:rsidP="005950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50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Вакцина против дифтерии и столбняка (АДС-М)</w:t>
            </w:r>
          </w:p>
        </w:tc>
        <w:tc>
          <w:tcPr>
            <w:tcW w:w="2816" w:type="dxa"/>
            <w:hideMark/>
          </w:tcPr>
          <w:p w:rsidR="005950F2" w:rsidRPr="005950F2" w:rsidRDefault="005950F2" w:rsidP="005950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50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дифтерия и столбняк</w:t>
            </w:r>
          </w:p>
        </w:tc>
        <w:tc>
          <w:tcPr>
            <w:tcW w:w="1962" w:type="dxa"/>
            <w:hideMark/>
          </w:tcPr>
          <w:p w:rsidR="005950F2" w:rsidRPr="005950F2" w:rsidRDefault="005950F2" w:rsidP="005950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50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дети в возрасте 16 лет, взрослые в 26 лет и каждые последующие  10 лет жизни до достижения 66 лет</w:t>
            </w:r>
          </w:p>
        </w:tc>
        <w:tc>
          <w:tcPr>
            <w:tcW w:w="2256" w:type="dxa"/>
            <w:hideMark/>
          </w:tcPr>
          <w:p w:rsidR="005950F2" w:rsidRPr="005950F2" w:rsidRDefault="005950F2" w:rsidP="005950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50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вводится глубоко подкожно в подлопаточную область (подросткам и взрослым), внутримышечно в </w:t>
            </w:r>
            <w:proofErr w:type="spellStart"/>
            <w:proofErr w:type="gramStart"/>
            <w:r w:rsidRPr="005950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передне-наружную</w:t>
            </w:r>
            <w:proofErr w:type="spellEnd"/>
            <w:proofErr w:type="gramEnd"/>
            <w:r w:rsidRPr="005950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часть бедра</w:t>
            </w:r>
          </w:p>
        </w:tc>
      </w:tr>
      <w:tr w:rsidR="005950F2" w:rsidRPr="005950F2" w:rsidTr="005950F2">
        <w:tc>
          <w:tcPr>
            <w:tcW w:w="2537" w:type="dxa"/>
            <w:hideMark/>
          </w:tcPr>
          <w:p w:rsidR="005950F2" w:rsidRPr="005950F2" w:rsidRDefault="005950F2" w:rsidP="005950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50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Вакцина против гриппа</w:t>
            </w:r>
          </w:p>
        </w:tc>
        <w:tc>
          <w:tcPr>
            <w:tcW w:w="2816" w:type="dxa"/>
            <w:hideMark/>
          </w:tcPr>
          <w:p w:rsidR="005950F2" w:rsidRPr="005950F2" w:rsidRDefault="005950F2" w:rsidP="005950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50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грипп</w:t>
            </w:r>
          </w:p>
        </w:tc>
        <w:tc>
          <w:tcPr>
            <w:tcW w:w="1962" w:type="dxa"/>
            <w:hideMark/>
          </w:tcPr>
          <w:p w:rsidR="005950F2" w:rsidRPr="005950F2" w:rsidRDefault="005950F2" w:rsidP="005950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50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дети от 6 месяцев и взрослые</w:t>
            </w:r>
          </w:p>
        </w:tc>
        <w:tc>
          <w:tcPr>
            <w:tcW w:w="2256" w:type="dxa"/>
            <w:hideMark/>
          </w:tcPr>
          <w:p w:rsidR="005950F2" w:rsidRPr="005950F2" w:rsidRDefault="005950F2" w:rsidP="005950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50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вводится внутримышечно в переднебоковую поверхность бедра (детям – до 3-х лет), внутримышечно или глубоко подкожно в верхнюю треть наружной поверхности плеча (пациентам других возрастов)</w:t>
            </w:r>
          </w:p>
        </w:tc>
      </w:tr>
    </w:tbl>
    <w:p w:rsidR="005950F2" w:rsidRPr="005950F2" w:rsidRDefault="005950F2" w:rsidP="005950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950F2" w:rsidRDefault="005950F2" w:rsidP="005950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  <w:r w:rsidRPr="005950F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Примечание</w:t>
      </w:r>
      <w:r w:rsidRPr="005950F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. Вакцинация в возрасте 2, 3, 4 месяца проводится с использованием комбинированных вакцин, содержащих компоненты против вирусного гепатита В, коклюша, дифтерии, столбняка, гемофильной инфекции (+полиомиелита).</w:t>
      </w:r>
    </w:p>
    <w:p w:rsidR="005950F2" w:rsidRPr="005950F2" w:rsidRDefault="005950F2" w:rsidP="005950F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</w:p>
    <w:p w:rsidR="005950F2" w:rsidRPr="005950F2" w:rsidRDefault="005950F2" w:rsidP="005950F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50F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Расширен перечень показаний для иммунизации против пневмококковой инфекции детей в соответствии с возрастом, а также детей других возрастов до достижения ими 5 лет, имеющим одно из следующих заболеваний или состояний:</w:t>
      </w:r>
    </w:p>
    <w:p w:rsidR="005950F2" w:rsidRPr="005950F2" w:rsidRDefault="005950F2" w:rsidP="005950F2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50F2">
        <w:rPr>
          <w:rFonts w:ascii="Times New Roman" w:eastAsia="Times New Roman" w:hAnsi="Times New Roman" w:cs="Times New Roman"/>
          <w:color w:val="000000"/>
          <w:sz w:val="28"/>
          <w:szCs w:val="28"/>
        </w:rPr>
        <w:t>иммунодефицитные состояния;</w:t>
      </w:r>
    </w:p>
    <w:p w:rsidR="005950F2" w:rsidRPr="005950F2" w:rsidRDefault="005950F2" w:rsidP="005950F2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50F2">
        <w:rPr>
          <w:rFonts w:ascii="Times New Roman" w:eastAsia="Times New Roman" w:hAnsi="Times New Roman" w:cs="Times New Roman"/>
          <w:color w:val="000000"/>
          <w:sz w:val="28"/>
          <w:szCs w:val="28"/>
        </w:rPr>
        <w:t>рецидивирующий острый гнойный средний отит (более 3-х эпизодов в течение года);</w:t>
      </w:r>
    </w:p>
    <w:p w:rsidR="005950F2" w:rsidRPr="005950F2" w:rsidRDefault="005950F2" w:rsidP="005950F2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50F2">
        <w:rPr>
          <w:rFonts w:ascii="Times New Roman" w:eastAsia="Times New Roman" w:hAnsi="Times New Roman" w:cs="Times New Roman"/>
          <w:color w:val="000000"/>
          <w:sz w:val="28"/>
          <w:szCs w:val="28"/>
        </w:rPr>
        <w:t>рецидивирующие пневмонии;</w:t>
      </w:r>
    </w:p>
    <w:p w:rsidR="005950F2" w:rsidRPr="005950F2" w:rsidRDefault="005950F2" w:rsidP="005950F2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50F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бронхолегочная дисплазия, врожденные пороки дыхательных путей и др.;</w:t>
      </w:r>
    </w:p>
    <w:p w:rsidR="005950F2" w:rsidRPr="005950F2" w:rsidRDefault="005950F2" w:rsidP="005950F2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50F2">
        <w:rPr>
          <w:rFonts w:ascii="Times New Roman" w:eastAsia="Times New Roman" w:hAnsi="Times New Roman" w:cs="Times New Roman"/>
          <w:color w:val="000000"/>
          <w:sz w:val="28"/>
          <w:szCs w:val="28"/>
        </w:rPr>
        <w:t>пороки сердца, требующие гемодинамической коррекции и с обогащением малого круга кровообращения;</w:t>
      </w:r>
    </w:p>
    <w:p w:rsidR="005950F2" w:rsidRPr="005950F2" w:rsidRDefault="005950F2" w:rsidP="005950F2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50F2">
        <w:rPr>
          <w:rFonts w:ascii="Times New Roman" w:eastAsia="Times New Roman" w:hAnsi="Times New Roman" w:cs="Times New Roman"/>
          <w:color w:val="000000"/>
          <w:sz w:val="28"/>
          <w:szCs w:val="28"/>
        </w:rPr>
        <w:t>наличие кохлеарного имплантата или планирование проведения данной операции;</w:t>
      </w:r>
    </w:p>
    <w:p w:rsidR="005950F2" w:rsidRPr="005950F2" w:rsidRDefault="005950F2" w:rsidP="005950F2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50F2">
        <w:rPr>
          <w:rFonts w:ascii="Times New Roman" w:eastAsia="Times New Roman" w:hAnsi="Times New Roman" w:cs="Times New Roman"/>
          <w:color w:val="000000"/>
          <w:sz w:val="28"/>
          <w:szCs w:val="28"/>
        </w:rPr>
        <w:t>сахарный диабет;</w:t>
      </w:r>
    </w:p>
    <w:p w:rsidR="005950F2" w:rsidRDefault="005950F2" w:rsidP="005950F2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50F2">
        <w:rPr>
          <w:rFonts w:ascii="Times New Roman" w:eastAsia="Times New Roman" w:hAnsi="Times New Roman" w:cs="Times New Roman"/>
          <w:color w:val="000000"/>
          <w:sz w:val="28"/>
          <w:szCs w:val="28"/>
        </w:rPr>
        <w:t>бронхиальная астма.</w:t>
      </w:r>
    </w:p>
    <w:p w:rsidR="005950F2" w:rsidRPr="005950F2" w:rsidRDefault="005950F2" w:rsidP="005950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950F2" w:rsidRPr="005950F2" w:rsidRDefault="005950F2" w:rsidP="005950F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50F2">
        <w:rPr>
          <w:rFonts w:ascii="Times New Roman" w:eastAsia="Times New Roman" w:hAnsi="Times New Roman" w:cs="Times New Roman"/>
          <w:color w:val="000000"/>
          <w:sz w:val="28"/>
          <w:szCs w:val="28"/>
        </w:rPr>
        <w:t>Все прививки, которые включены в Национальный календарь, делаются бесплатно. </w:t>
      </w:r>
    </w:p>
    <w:p w:rsidR="005950F2" w:rsidRPr="005950F2" w:rsidRDefault="005950F2" w:rsidP="005950F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50F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Появилась возможность иммунизации детей, ранее не получившим профилактических прививок против гемофильной инфекции, до достижения ими возраста 5 лет и имеющим одно из следующих заболеваний или состояний:</w:t>
      </w:r>
    </w:p>
    <w:p w:rsidR="005950F2" w:rsidRPr="005950F2" w:rsidRDefault="005950F2" w:rsidP="005950F2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50F2">
        <w:rPr>
          <w:rFonts w:ascii="Times New Roman" w:eastAsia="Times New Roman" w:hAnsi="Times New Roman" w:cs="Times New Roman"/>
          <w:color w:val="000000"/>
          <w:sz w:val="28"/>
          <w:szCs w:val="28"/>
        </w:rPr>
        <w:t>хронический гепатит;</w:t>
      </w:r>
    </w:p>
    <w:p w:rsidR="005950F2" w:rsidRPr="005950F2" w:rsidRDefault="005950F2" w:rsidP="005950F2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50F2">
        <w:rPr>
          <w:rFonts w:ascii="Times New Roman" w:eastAsia="Times New Roman" w:hAnsi="Times New Roman" w:cs="Times New Roman"/>
          <w:color w:val="000000"/>
          <w:sz w:val="28"/>
          <w:szCs w:val="28"/>
        </w:rPr>
        <w:t>цирроз печени;</w:t>
      </w:r>
    </w:p>
    <w:p w:rsidR="005950F2" w:rsidRPr="005950F2" w:rsidRDefault="005950F2" w:rsidP="005950F2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50F2">
        <w:rPr>
          <w:rFonts w:ascii="Times New Roman" w:eastAsia="Times New Roman" w:hAnsi="Times New Roman" w:cs="Times New Roman"/>
          <w:color w:val="000000"/>
          <w:sz w:val="28"/>
          <w:szCs w:val="28"/>
        </w:rPr>
        <w:t>хронические заболевания почек, сердца, печени;</w:t>
      </w:r>
    </w:p>
    <w:p w:rsidR="005950F2" w:rsidRPr="005950F2" w:rsidRDefault="005950F2" w:rsidP="005950F2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50F2">
        <w:rPr>
          <w:rFonts w:ascii="Times New Roman" w:eastAsia="Times New Roman" w:hAnsi="Times New Roman" w:cs="Times New Roman"/>
          <w:color w:val="000000"/>
          <w:sz w:val="28"/>
          <w:szCs w:val="28"/>
        </w:rPr>
        <w:t>иммунодефицитные состояния;</w:t>
      </w:r>
    </w:p>
    <w:p w:rsidR="005950F2" w:rsidRDefault="005950F2" w:rsidP="005950F2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50F2">
        <w:rPr>
          <w:rFonts w:ascii="Times New Roman" w:eastAsia="Times New Roman" w:hAnsi="Times New Roman" w:cs="Times New Roman"/>
          <w:color w:val="000000"/>
          <w:sz w:val="28"/>
          <w:szCs w:val="28"/>
        </w:rPr>
        <w:t>муковисцидоз.</w:t>
      </w:r>
    </w:p>
    <w:p w:rsidR="005950F2" w:rsidRPr="005950F2" w:rsidRDefault="005950F2" w:rsidP="005950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950F2" w:rsidRPr="005950F2" w:rsidRDefault="005950F2" w:rsidP="005950F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50F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 соответствии с постановлением Министерства здравоохранения Республики Беларусь от 17.05.2018 г. № 42 «О профилактических прививках» внесены изменения тактики иммунизации детей против вирусного гепатита В, коклюшной инфекции, дифтерии, столбняка, пневмококковой и гемофильной инфекций:</w:t>
      </w:r>
    </w:p>
    <w:p w:rsidR="005950F2" w:rsidRPr="005950F2" w:rsidRDefault="005950F2" w:rsidP="005950F2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50F2">
        <w:rPr>
          <w:rFonts w:ascii="Times New Roman" w:eastAsia="Times New Roman" w:hAnsi="Times New Roman" w:cs="Times New Roman"/>
          <w:color w:val="000000"/>
          <w:sz w:val="28"/>
          <w:szCs w:val="28"/>
        </w:rPr>
        <w:t>в части внедрения использования многокомпонентных ИЛС, включающих компонент против гемофильной инфекции для защиты детей первого года жизни;</w:t>
      </w:r>
    </w:p>
    <w:p w:rsidR="005950F2" w:rsidRPr="005950F2" w:rsidRDefault="005950F2" w:rsidP="005950F2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50F2">
        <w:rPr>
          <w:rFonts w:ascii="Times New Roman" w:eastAsia="Times New Roman" w:hAnsi="Times New Roman" w:cs="Times New Roman"/>
          <w:color w:val="000000"/>
          <w:sz w:val="28"/>
          <w:szCs w:val="28"/>
        </w:rPr>
        <w:t>в части изменения сроков проведения профилактических прививок;  </w:t>
      </w:r>
    </w:p>
    <w:p w:rsidR="005950F2" w:rsidRDefault="005950F2" w:rsidP="005950F2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50F2">
        <w:rPr>
          <w:rFonts w:ascii="Times New Roman" w:eastAsia="Times New Roman" w:hAnsi="Times New Roman" w:cs="Times New Roman"/>
          <w:color w:val="000000"/>
          <w:sz w:val="28"/>
          <w:szCs w:val="28"/>
        </w:rPr>
        <w:t>в части конкретизации вакцинации против гемофильной и пневмококковой инфекций.</w:t>
      </w:r>
    </w:p>
    <w:p w:rsidR="005950F2" w:rsidRPr="005950F2" w:rsidRDefault="005950F2" w:rsidP="005950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950F2" w:rsidRPr="005950F2" w:rsidRDefault="005950F2" w:rsidP="005950F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50F2">
        <w:rPr>
          <w:rFonts w:ascii="Times New Roman" w:eastAsia="Times New Roman" w:hAnsi="Times New Roman" w:cs="Times New Roman"/>
          <w:color w:val="000000"/>
          <w:sz w:val="28"/>
          <w:szCs w:val="28"/>
        </w:rPr>
        <w:t>Кроме плановых профилактических прививок, проводится иммунизация по эпидемическим показаниям против 18 инфекций: бешенства, бруцеллеза, ветряной оспы, вирусного гепатита А, вирусного гепатита В, дифтерии, желтой лихорадки, клещевого энцефалита, коклюша, кори, краснухи, лептоспироза, полиомиелита, сибирской язвы, столбняка, туляремии, чумы, эпидемического паротита. </w:t>
      </w:r>
    </w:p>
    <w:p w:rsidR="005950F2" w:rsidRPr="005950F2" w:rsidRDefault="005950F2" w:rsidP="005950F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50F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Под эпидемическими показаниями подразумевается:</w:t>
      </w:r>
    </w:p>
    <w:p w:rsidR="005950F2" w:rsidRPr="005950F2" w:rsidRDefault="005950F2" w:rsidP="005950F2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50F2">
        <w:rPr>
          <w:rFonts w:ascii="Times New Roman" w:eastAsia="Times New Roman" w:hAnsi="Times New Roman" w:cs="Times New Roman"/>
          <w:color w:val="000000"/>
          <w:sz w:val="28"/>
          <w:szCs w:val="28"/>
        </w:rPr>
        <w:t>нахождение в контакте с пациентом, страдающим инфекционным заболеванием (с подозрением на инфекционное заболевание), против которого проводятся профилактические прививки;</w:t>
      </w:r>
    </w:p>
    <w:p w:rsidR="005950F2" w:rsidRPr="005950F2" w:rsidRDefault="005950F2" w:rsidP="005950F2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50F2">
        <w:rPr>
          <w:rFonts w:ascii="Times New Roman" w:eastAsia="Times New Roman" w:hAnsi="Times New Roman" w:cs="Times New Roman"/>
          <w:color w:val="000000"/>
          <w:sz w:val="28"/>
          <w:szCs w:val="28"/>
        </w:rPr>
        <w:t>наличие при осуществлении профессиональной деятельности риска инфицирования возбудителями инфекционных заболеваний, против которых проводятся профилактические прививки;</w:t>
      </w:r>
    </w:p>
    <w:p w:rsidR="005950F2" w:rsidRPr="005950F2" w:rsidRDefault="005950F2" w:rsidP="005950F2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50F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наличие в условиях неблагополучной санитарно-эпидемиологической обстановки в Республике Беларусь или на территории ее отдельных административно-территориальных единиц, а также на территории других государств риска инфицирования возбудителями инфекционных заболеваний, против которых проводятся профилактические прививки;</w:t>
      </w:r>
    </w:p>
    <w:p w:rsidR="005950F2" w:rsidRPr="005950F2" w:rsidRDefault="005950F2" w:rsidP="005950F2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50F2">
        <w:rPr>
          <w:rFonts w:ascii="Times New Roman" w:eastAsia="Times New Roman" w:hAnsi="Times New Roman" w:cs="Times New Roman"/>
          <w:color w:val="000000"/>
          <w:sz w:val="28"/>
          <w:szCs w:val="28"/>
        </w:rPr>
        <w:t>наличие при возможном заносе инфекционных заболеваний на территорию Республики Беларусь риска инфицирования возбудителями инфекционных заболеваний, против которых проводятся профилактические прививки;</w:t>
      </w:r>
    </w:p>
    <w:p w:rsidR="005950F2" w:rsidRDefault="005950F2" w:rsidP="005950F2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50F2">
        <w:rPr>
          <w:rFonts w:ascii="Times New Roman" w:eastAsia="Times New Roman" w:hAnsi="Times New Roman" w:cs="Times New Roman"/>
          <w:color w:val="000000"/>
          <w:sz w:val="28"/>
          <w:szCs w:val="28"/>
        </w:rPr>
        <w:t>наличие заболеваний (состояний), при которых инфицирование возбудителями инфекционных заболеваний, против которых проводятся профилактические прививки, может привести к осложненному течению данных заболеваний (состояний) или летальному исходу.</w:t>
      </w:r>
    </w:p>
    <w:p w:rsidR="005950F2" w:rsidRPr="005950F2" w:rsidRDefault="005950F2" w:rsidP="005950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950F2" w:rsidRDefault="005950F2" w:rsidP="005950F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50F2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Проведение профилактических прививок против инфекционных заболеваний контингентам детей и взрослых, не вошедшим в Национальный календарь профилактических прививок и Перечень профилактических прививок по эпидемическим показаниям, осуществляется за счет собственных средств граждан или средств нанимателя.</w:t>
      </w:r>
    </w:p>
    <w:p w:rsidR="005950F2" w:rsidRPr="005950F2" w:rsidRDefault="005950F2" w:rsidP="005950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950F2" w:rsidRDefault="005950F2" w:rsidP="005950F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50F2">
        <w:rPr>
          <w:rFonts w:ascii="Times New Roman" w:eastAsia="Times New Roman" w:hAnsi="Times New Roman" w:cs="Times New Roman"/>
          <w:color w:val="000000"/>
          <w:sz w:val="28"/>
          <w:szCs w:val="28"/>
        </w:rPr>
        <w:t>Для иммунизации населения на платной основе организации здравоохранения и медицинские центры самостоятельно заявляют и закупают ИЛС у поставщиков.</w:t>
      </w:r>
    </w:p>
    <w:p w:rsidR="005950F2" w:rsidRPr="005950F2" w:rsidRDefault="005950F2" w:rsidP="005950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950F2" w:rsidRPr="005950F2" w:rsidRDefault="005950F2" w:rsidP="005950F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50F2">
        <w:rPr>
          <w:rFonts w:ascii="Times New Roman" w:eastAsia="Times New Roman" w:hAnsi="Times New Roman" w:cs="Times New Roman"/>
          <w:color w:val="000000"/>
          <w:sz w:val="28"/>
          <w:szCs w:val="28"/>
        </w:rPr>
        <w:t>За информацией о порядке проведения профилактических прививок за счет собственных средств граждан необходимо обращаться в </w:t>
      </w:r>
      <w:r w:rsidR="00A1172D">
        <w:rPr>
          <w:rFonts w:ascii="Times New Roman" w:eastAsia="Times New Roman" w:hAnsi="Times New Roman" w:cs="Times New Roman"/>
          <w:color w:val="000000"/>
          <w:sz w:val="28"/>
          <w:szCs w:val="28"/>
        </w:rPr>
        <w:t>УЗ «Лиозненская ЦРБ»</w:t>
      </w:r>
      <w:r w:rsidRPr="005950F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D64AD" w:rsidRPr="005950F2" w:rsidRDefault="007D64AD" w:rsidP="005950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D64AD" w:rsidRPr="005950F2" w:rsidSect="00F520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D1768"/>
    <w:multiLevelType w:val="multilevel"/>
    <w:tmpl w:val="6916C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906540"/>
    <w:multiLevelType w:val="multilevel"/>
    <w:tmpl w:val="34447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8E70E1"/>
    <w:multiLevelType w:val="multilevel"/>
    <w:tmpl w:val="7C24E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6D1D4F"/>
    <w:multiLevelType w:val="multilevel"/>
    <w:tmpl w:val="2DEAB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8EB5A04"/>
    <w:multiLevelType w:val="multilevel"/>
    <w:tmpl w:val="20BE9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E85329E"/>
    <w:multiLevelType w:val="multilevel"/>
    <w:tmpl w:val="22849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F7BC9"/>
    <w:rsid w:val="0000536D"/>
    <w:rsid w:val="00007CCC"/>
    <w:rsid w:val="00024E87"/>
    <w:rsid w:val="00095B78"/>
    <w:rsid w:val="000E7F69"/>
    <w:rsid w:val="000F21AF"/>
    <w:rsid w:val="0011421A"/>
    <w:rsid w:val="001533EF"/>
    <w:rsid w:val="0018727D"/>
    <w:rsid w:val="001D0FAD"/>
    <w:rsid w:val="00250E3F"/>
    <w:rsid w:val="00257D06"/>
    <w:rsid w:val="00261CE2"/>
    <w:rsid w:val="00273185"/>
    <w:rsid w:val="002909B7"/>
    <w:rsid w:val="002D32FF"/>
    <w:rsid w:val="002F6AF2"/>
    <w:rsid w:val="00304F60"/>
    <w:rsid w:val="00373523"/>
    <w:rsid w:val="003856D5"/>
    <w:rsid w:val="0038694B"/>
    <w:rsid w:val="0039565B"/>
    <w:rsid w:val="003B0168"/>
    <w:rsid w:val="003F0DBC"/>
    <w:rsid w:val="00410BF3"/>
    <w:rsid w:val="00431CDF"/>
    <w:rsid w:val="0045343A"/>
    <w:rsid w:val="00496FC5"/>
    <w:rsid w:val="004A73F5"/>
    <w:rsid w:val="004F45A9"/>
    <w:rsid w:val="00506F0A"/>
    <w:rsid w:val="00535A89"/>
    <w:rsid w:val="0056128A"/>
    <w:rsid w:val="0057243B"/>
    <w:rsid w:val="0058243D"/>
    <w:rsid w:val="00593D06"/>
    <w:rsid w:val="005950F2"/>
    <w:rsid w:val="005C1BF8"/>
    <w:rsid w:val="005D720A"/>
    <w:rsid w:val="00610221"/>
    <w:rsid w:val="006F010C"/>
    <w:rsid w:val="0073648E"/>
    <w:rsid w:val="00767AD1"/>
    <w:rsid w:val="0079659E"/>
    <w:rsid w:val="007B7EA3"/>
    <w:rsid w:val="007D64AD"/>
    <w:rsid w:val="007F5C82"/>
    <w:rsid w:val="00802CEE"/>
    <w:rsid w:val="008055AB"/>
    <w:rsid w:val="008108FC"/>
    <w:rsid w:val="00830989"/>
    <w:rsid w:val="008668AA"/>
    <w:rsid w:val="0088425E"/>
    <w:rsid w:val="00891F63"/>
    <w:rsid w:val="008D6B07"/>
    <w:rsid w:val="00910207"/>
    <w:rsid w:val="00921490"/>
    <w:rsid w:val="009B1BFC"/>
    <w:rsid w:val="009E7A75"/>
    <w:rsid w:val="00A1172D"/>
    <w:rsid w:val="00A23D05"/>
    <w:rsid w:val="00A2724A"/>
    <w:rsid w:val="00A54565"/>
    <w:rsid w:val="00A60530"/>
    <w:rsid w:val="00A929F5"/>
    <w:rsid w:val="00AC452F"/>
    <w:rsid w:val="00AC782D"/>
    <w:rsid w:val="00AD355B"/>
    <w:rsid w:val="00B42913"/>
    <w:rsid w:val="00B45546"/>
    <w:rsid w:val="00B827AD"/>
    <w:rsid w:val="00BC2E07"/>
    <w:rsid w:val="00BD57E4"/>
    <w:rsid w:val="00BF057C"/>
    <w:rsid w:val="00BF7275"/>
    <w:rsid w:val="00C4362C"/>
    <w:rsid w:val="00CC1FFF"/>
    <w:rsid w:val="00CD5729"/>
    <w:rsid w:val="00CE32F5"/>
    <w:rsid w:val="00CF7BC9"/>
    <w:rsid w:val="00D10993"/>
    <w:rsid w:val="00D747D1"/>
    <w:rsid w:val="00D968D0"/>
    <w:rsid w:val="00DF2DE1"/>
    <w:rsid w:val="00DF57A2"/>
    <w:rsid w:val="00E02A02"/>
    <w:rsid w:val="00E20A93"/>
    <w:rsid w:val="00E70F4A"/>
    <w:rsid w:val="00E85406"/>
    <w:rsid w:val="00F06FDD"/>
    <w:rsid w:val="00F22C1F"/>
    <w:rsid w:val="00F24FE3"/>
    <w:rsid w:val="00F52E2F"/>
    <w:rsid w:val="00F73021"/>
    <w:rsid w:val="00FB3F41"/>
    <w:rsid w:val="00FD4F9B"/>
    <w:rsid w:val="00FF73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8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3D05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5950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5950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238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9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3F5D75-67B6-4339-9443-1DE6FAF9D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1258</Words>
  <Characters>7171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ВОЦГЭиОЗ</Company>
  <LinksUpToDate>false</LinksUpToDate>
  <CharactersWithSpaces>8413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Идеалогия-3</cp:lastModifiedBy>
  <cp:revision>2</cp:revision>
  <cp:lastPrinted>2022-03-11T08:52:00Z</cp:lastPrinted>
  <dcterms:created xsi:type="dcterms:W3CDTF">2024-06-27T05:38:00Z</dcterms:created>
  <dcterms:modified xsi:type="dcterms:W3CDTF">2024-06-27T05:38:00Z</dcterms:modified>
</cp:coreProperties>
</file>