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06E" w:rsidRDefault="00A74E8D" w:rsidP="00A4406E">
      <w:pPr>
        <w:spacing w:after="0" w:line="240" w:lineRule="auto"/>
        <w:ind w:firstLine="720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Информация</w:t>
      </w:r>
      <w:r w:rsidR="00A4406E" w:rsidRPr="00E20E85">
        <w:rPr>
          <w:rFonts w:ascii="Times New Roman" w:hAnsi="Times New Roman"/>
          <w:sz w:val="30"/>
          <w:szCs w:val="30"/>
        </w:rPr>
        <w:t xml:space="preserve"> об исполнении бюджета </w:t>
      </w:r>
      <w:r>
        <w:rPr>
          <w:rFonts w:ascii="Times New Roman" w:hAnsi="Times New Roman"/>
          <w:sz w:val="30"/>
          <w:szCs w:val="30"/>
        </w:rPr>
        <w:t>района</w:t>
      </w:r>
    </w:p>
    <w:p w:rsidR="00A4406E" w:rsidRDefault="00A4406E" w:rsidP="00A4406E">
      <w:pPr>
        <w:spacing w:after="0" w:line="240" w:lineRule="auto"/>
        <w:ind w:firstLine="720"/>
        <w:jc w:val="center"/>
        <w:rPr>
          <w:rFonts w:ascii="Times New Roman" w:hAnsi="Times New Roman"/>
          <w:sz w:val="30"/>
          <w:szCs w:val="30"/>
        </w:rPr>
      </w:pPr>
      <w:r w:rsidRPr="00E20E85">
        <w:rPr>
          <w:rFonts w:ascii="Times New Roman" w:hAnsi="Times New Roman"/>
          <w:sz w:val="30"/>
          <w:szCs w:val="30"/>
        </w:rPr>
        <w:t xml:space="preserve">за </w:t>
      </w:r>
      <w:r w:rsidR="007144BB">
        <w:rPr>
          <w:rFonts w:ascii="Times New Roman" w:hAnsi="Times New Roman"/>
          <w:sz w:val="30"/>
          <w:szCs w:val="30"/>
        </w:rPr>
        <w:t>20</w:t>
      </w:r>
      <w:r w:rsidR="00266661">
        <w:rPr>
          <w:rFonts w:ascii="Times New Roman" w:hAnsi="Times New Roman"/>
          <w:sz w:val="30"/>
          <w:szCs w:val="30"/>
        </w:rPr>
        <w:t>20</w:t>
      </w:r>
      <w:r w:rsidR="007144BB">
        <w:rPr>
          <w:rFonts w:ascii="Times New Roman" w:hAnsi="Times New Roman"/>
          <w:sz w:val="30"/>
          <w:szCs w:val="30"/>
        </w:rPr>
        <w:t xml:space="preserve"> год</w:t>
      </w:r>
      <w:r w:rsidR="00266661">
        <w:rPr>
          <w:rFonts w:ascii="Times New Roman" w:hAnsi="Times New Roman"/>
          <w:sz w:val="30"/>
          <w:szCs w:val="30"/>
        </w:rPr>
        <w:t>.</w:t>
      </w:r>
    </w:p>
    <w:p w:rsidR="00A80957" w:rsidRDefault="00A80957" w:rsidP="00A4406E">
      <w:pPr>
        <w:spacing w:after="0" w:line="240" w:lineRule="auto"/>
        <w:ind w:firstLine="720"/>
        <w:jc w:val="center"/>
        <w:rPr>
          <w:rFonts w:ascii="Times New Roman" w:hAnsi="Times New Roman"/>
          <w:sz w:val="30"/>
          <w:szCs w:val="30"/>
        </w:rPr>
      </w:pPr>
    </w:p>
    <w:p w:rsidR="00A80957" w:rsidRPr="00A80957" w:rsidRDefault="00A80957" w:rsidP="00BB6485">
      <w:pPr>
        <w:tabs>
          <w:tab w:val="left" w:pos="6840"/>
          <w:tab w:val="left" w:pos="70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80957">
        <w:rPr>
          <w:rFonts w:ascii="Times New Roman" w:eastAsia="Times New Roman" w:hAnsi="Times New Roman"/>
          <w:sz w:val="30"/>
          <w:szCs w:val="30"/>
          <w:lang w:eastAsia="ru-RU"/>
        </w:rPr>
        <w:t xml:space="preserve">В бюджет </w:t>
      </w:r>
      <w:proofErr w:type="spellStart"/>
      <w:r w:rsidRPr="00A80957">
        <w:rPr>
          <w:rFonts w:ascii="Times New Roman" w:eastAsia="Times New Roman" w:hAnsi="Times New Roman"/>
          <w:sz w:val="30"/>
          <w:szCs w:val="30"/>
          <w:lang w:eastAsia="ru-RU"/>
        </w:rPr>
        <w:t>Лиозненского</w:t>
      </w:r>
      <w:proofErr w:type="spellEnd"/>
      <w:r w:rsidRPr="00A80957">
        <w:rPr>
          <w:rFonts w:ascii="Times New Roman" w:eastAsia="Times New Roman" w:hAnsi="Times New Roman"/>
          <w:sz w:val="30"/>
          <w:szCs w:val="30"/>
          <w:lang w:eastAsia="ru-RU"/>
        </w:rPr>
        <w:t xml:space="preserve"> района за 2020 год поступило 11338,1 тыс. рублей </w:t>
      </w:r>
      <w:r w:rsidRPr="00BB6485">
        <w:rPr>
          <w:rFonts w:ascii="Times New Roman" w:eastAsia="Times New Roman" w:hAnsi="Times New Roman"/>
          <w:sz w:val="30"/>
          <w:szCs w:val="30"/>
          <w:lang w:eastAsia="ru-RU"/>
        </w:rPr>
        <w:t>налоговых и неналоговых платежей</w:t>
      </w:r>
      <w:r w:rsidRPr="00A80957">
        <w:rPr>
          <w:rFonts w:ascii="Times New Roman" w:eastAsia="Times New Roman" w:hAnsi="Times New Roman"/>
          <w:sz w:val="30"/>
          <w:szCs w:val="30"/>
          <w:lang w:eastAsia="ru-RU"/>
        </w:rPr>
        <w:t>. Темп роста к соответствующему периоду прошлого года составил 114,1</w:t>
      </w:r>
      <w:r w:rsidR="00543777">
        <w:rPr>
          <w:rFonts w:ascii="Times New Roman" w:eastAsia="Times New Roman" w:hAnsi="Times New Roman"/>
          <w:sz w:val="30"/>
          <w:szCs w:val="30"/>
          <w:lang w:eastAsia="ru-RU"/>
        </w:rPr>
        <w:t xml:space="preserve"> процента</w:t>
      </w:r>
      <w:r w:rsidRPr="00A80957">
        <w:rPr>
          <w:rFonts w:ascii="Times New Roman" w:eastAsia="Times New Roman" w:hAnsi="Times New Roman"/>
          <w:sz w:val="30"/>
          <w:szCs w:val="30"/>
          <w:lang w:eastAsia="ru-RU"/>
        </w:rPr>
        <w:t xml:space="preserve">. </w:t>
      </w:r>
    </w:p>
    <w:p w:rsidR="00A80957" w:rsidRPr="00A80957" w:rsidRDefault="00A80957" w:rsidP="00BB64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80957">
        <w:rPr>
          <w:rFonts w:ascii="Times New Roman" w:eastAsia="Times New Roman" w:hAnsi="Times New Roman"/>
          <w:sz w:val="30"/>
          <w:szCs w:val="30"/>
          <w:lang w:eastAsia="ru-RU"/>
        </w:rPr>
        <w:t xml:space="preserve">Более 76 </w:t>
      </w:r>
      <w:r w:rsidR="00543777">
        <w:rPr>
          <w:rFonts w:ascii="Times New Roman" w:eastAsia="Times New Roman" w:hAnsi="Times New Roman"/>
          <w:sz w:val="30"/>
          <w:szCs w:val="30"/>
          <w:lang w:eastAsia="ru-RU"/>
        </w:rPr>
        <w:t>процентов</w:t>
      </w:r>
      <w:r w:rsidRPr="00A80957">
        <w:rPr>
          <w:rFonts w:ascii="Times New Roman" w:eastAsia="Times New Roman" w:hAnsi="Times New Roman"/>
          <w:sz w:val="30"/>
          <w:szCs w:val="30"/>
          <w:lang w:eastAsia="ru-RU"/>
        </w:rPr>
        <w:t xml:space="preserve"> всех поступлений обеспечено за счет подоходного налога с физических лиц (50,8 </w:t>
      </w:r>
      <w:r w:rsidR="00543777">
        <w:rPr>
          <w:rFonts w:ascii="Times New Roman" w:eastAsia="Times New Roman" w:hAnsi="Times New Roman"/>
          <w:sz w:val="30"/>
          <w:szCs w:val="30"/>
          <w:lang w:eastAsia="ru-RU"/>
        </w:rPr>
        <w:t>процента</w:t>
      </w:r>
      <w:r w:rsidRPr="00A80957">
        <w:rPr>
          <w:rFonts w:ascii="Times New Roman" w:eastAsia="Times New Roman" w:hAnsi="Times New Roman"/>
          <w:sz w:val="30"/>
          <w:szCs w:val="30"/>
          <w:lang w:eastAsia="ru-RU"/>
        </w:rPr>
        <w:t xml:space="preserve">), налога на добавленную стоимость (16,1 </w:t>
      </w:r>
      <w:r w:rsidR="00543777">
        <w:rPr>
          <w:rFonts w:ascii="Times New Roman" w:eastAsia="Times New Roman" w:hAnsi="Times New Roman"/>
          <w:sz w:val="30"/>
          <w:szCs w:val="30"/>
          <w:lang w:eastAsia="ru-RU"/>
        </w:rPr>
        <w:t>процента</w:t>
      </w:r>
      <w:r w:rsidRPr="00A80957">
        <w:rPr>
          <w:rFonts w:ascii="Times New Roman" w:eastAsia="Times New Roman" w:hAnsi="Times New Roman"/>
          <w:sz w:val="30"/>
          <w:szCs w:val="30"/>
          <w:lang w:eastAsia="ru-RU"/>
        </w:rPr>
        <w:t xml:space="preserve">), имущественных налогов (9,9 </w:t>
      </w:r>
      <w:r w:rsidR="00543777">
        <w:rPr>
          <w:rFonts w:ascii="Times New Roman" w:eastAsia="Times New Roman" w:hAnsi="Times New Roman"/>
          <w:sz w:val="30"/>
          <w:szCs w:val="30"/>
          <w:lang w:eastAsia="ru-RU"/>
        </w:rPr>
        <w:t>процента</w:t>
      </w:r>
      <w:r w:rsidRPr="00A80957">
        <w:rPr>
          <w:rFonts w:ascii="Times New Roman" w:eastAsia="Times New Roman" w:hAnsi="Times New Roman"/>
          <w:sz w:val="30"/>
          <w:szCs w:val="30"/>
          <w:lang w:eastAsia="ru-RU"/>
        </w:rPr>
        <w:t>).</w:t>
      </w:r>
    </w:p>
    <w:p w:rsidR="00A80957" w:rsidRPr="00A80957" w:rsidRDefault="00A80957" w:rsidP="00BB64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80957">
        <w:rPr>
          <w:rFonts w:ascii="Times New Roman" w:eastAsia="Times New Roman" w:hAnsi="Times New Roman"/>
          <w:sz w:val="30"/>
          <w:szCs w:val="30"/>
          <w:lang w:eastAsia="ru-RU"/>
        </w:rPr>
        <w:t>По состоянию на 01.01.2021 года задолженность по платежам в бюджет составила 830,3 тыс. рублей. Задолженность образовалась по налогу на добавленную стоимость – 697,3 тыс. рублей, налогу на добычу природных ресурсов – 0,1 тыс. рублей, налогу на недвижимость – 2,8 тыс. рублей, земельному налогу – 1,3 тыс. рублей, единому налогу с индивидуальных предпринимателей – 1,1 тыс. рублей, единому налогу для производителей сельскохозяйственной продукции – 114,3 тыс. рублей, налог при упрощенной системе налогообложения – 13,4 тыс. рублей. Задолженность снижена по отношению к 1 января 2020 года на 409,5 тыс. рублей или на 70</w:t>
      </w:r>
      <w:r w:rsidR="00543777">
        <w:rPr>
          <w:rFonts w:ascii="Times New Roman" w:eastAsia="Times New Roman" w:hAnsi="Times New Roman"/>
          <w:sz w:val="30"/>
          <w:szCs w:val="30"/>
          <w:lang w:eastAsia="ru-RU"/>
        </w:rPr>
        <w:t xml:space="preserve"> процентов</w:t>
      </w:r>
      <w:r w:rsidRPr="00A80957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A80957" w:rsidRPr="00A80957" w:rsidRDefault="00A80957" w:rsidP="00BB64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bookmarkStart w:id="0" w:name="_Hlk37341830"/>
      <w:r w:rsidRPr="00A80957">
        <w:rPr>
          <w:rFonts w:ascii="Times New Roman" w:eastAsia="Times New Roman" w:hAnsi="Times New Roman"/>
          <w:sz w:val="30"/>
          <w:szCs w:val="30"/>
          <w:lang w:eastAsia="ru-RU"/>
        </w:rPr>
        <w:t>По оперативным данным задолженность по подоходному налогу с физических лиц на начало 2021 года составила 223,5 тыс. рублей</w:t>
      </w:r>
      <w:r w:rsidR="00A67987">
        <w:rPr>
          <w:rFonts w:ascii="Times New Roman" w:eastAsia="Times New Roman" w:hAnsi="Times New Roman"/>
          <w:sz w:val="30"/>
          <w:szCs w:val="30"/>
          <w:lang w:eastAsia="ru-RU"/>
        </w:rPr>
        <w:t xml:space="preserve">. </w:t>
      </w:r>
      <w:proofErr w:type="gramStart"/>
      <w:r w:rsidRPr="00A80957">
        <w:rPr>
          <w:rFonts w:ascii="Times New Roman" w:eastAsia="Times New Roman" w:hAnsi="Times New Roman"/>
          <w:sz w:val="30"/>
          <w:szCs w:val="30"/>
          <w:lang w:eastAsia="ru-RU"/>
        </w:rPr>
        <w:t>В результате эффективного использования</w:t>
      </w:r>
      <w:proofErr w:type="gramEnd"/>
      <w:r w:rsidRPr="00A80957">
        <w:rPr>
          <w:rFonts w:ascii="Times New Roman" w:eastAsia="Times New Roman" w:hAnsi="Times New Roman"/>
          <w:sz w:val="30"/>
          <w:szCs w:val="30"/>
          <w:lang w:eastAsia="ru-RU"/>
        </w:rPr>
        <w:t xml:space="preserve"> предоставленного местным Советам депутатов права по увеличению ставок по налогу на недвижимость и платежей за землю в бюджет района за январь-декабрь 2020 года дополнительно привлечено 350,8 тыс. рублей, в том числе налога на недвижимость – 265,1 тыс. рублей, земельного налога – 72,6 тыс. рублей, арендных платежей за землю – 13,1 тыс. рублей.</w:t>
      </w:r>
    </w:p>
    <w:bookmarkEnd w:id="0"/>
    <w:p w:rsidR="00A80957" w:rsidRPr="00A80957" w:rsidRDefault="00A80957" w:rsidP="00BB64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80957">
        <w:rPr>
          <w:rFonts w:ascii="Times New Roman" w:eastAsia="Times New Roman" w:hAnsi="Times New Roman"/>
          <w:sz w:val="30"/>
          <w:szCs w:val="30"/>
          <w:lang w:eastAsia="ru-RU"/>
        </w:rPr>
        <w:t>Поступило доходов от сдачи в аренду зданий, сооружений и других помещений, находящихся в государственной собственности за 12 месяцев 2020 года в сумме 17,8 тыс. рублей. Задолженности по данному виду платежа нет.</w:t>
      </w:r>
    </w:p>
    <w:p w:rsidR="00A80957" w:rsidRPr="00A80957" w:rsidRDefault="00A80957" w:rsidP="00BB6485">
      <w:pPr>
        <w:spacing w:after="0" w:line="240" w:lineRule="auto"/>
        <w:ind w:firstLine="84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bookmarkStart w:id="1" w:name="_Hlk37341923"/>
      <w:bookmarkStart w:id="2" w:name="_Hlk29973641"/>
      <w:r w:rsidRPr="00A80957">
        <w:rPr>
          <w:rFonts w:ascii="Times New Roman" w:eastAsia="Times New Roman" w:hAnsi="Times New Roman"/>
          <w:sz w:val="30"/>
          <w:szCs w:val="30"/>
          <w:lang w:eastAsia="ru-RU"/>
        </w:rPr>
        <w:t>В отчетном периоде 2020 года проведено шесть аукционов (один из которых признан состоявшимся). В результате проведения аукционов заключено пять договоров на право заключения договора аренды земельного участка и два земельных участка продано в частную собственность.</w:t>
      </w:r>
    </w:p>
    <w:p w:rsidR="00A80957" w:rsidRPr="00A80957" w:rsidRDefault="00A80957" w:rsidP="00BB6485">
      <w:pPr>
        <w:spacing w:after="0" w:line="240" w:lineRule="auto"/>
        <w:ind w:firstLine="84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80957">
        <w:rPr>
          <w:rFonts w:ascii="Times New Roman" w:eastAsia="Times New Roman" w:hAnsi="Times New Roman"/>
          <w:sz w:val="30"/>
          <w:szCs w:val="30"/>
          <w:lang w:eastAsia="ru-RU"/>
        </w:rPr>
        <w:t xml:space="preserve">В доход бюджета района поступила плата за право заключения договора аренды в сумме 9,9 тыс. рублей и доходы от продажи земельных участков в частную собственность в сумме 1,8 тыс. рублей, а также возмещены затраты в сумме 7,3 тыс. рублей. </w:t>
      </w:r>
    </w:p>
    <w:p w:rsidR="00A80957" w:rsidRDefault="00A80957" w:rsidP="00BB6485">
      <w:pPr>
        <w:spacing w:after="0" w:line="240" w:lineRule="auto"/>
        <w:ind w:firstLine="84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80957">
        <w:rPr>
          <w:rFonts w:ascii="Times New Roman" w:eastAsia="Times New Roman" w:hAnsi="Times New Roman"/>
          <w:sz w:val="30"/>
          <w:szCs w:val="30"/>
          <w:lang w:eastAsia="ru-RU"/>
        </w:rPr>
        <w:t>Поступление платы за размещение (распространение) наружной рекламы за январь-декабрь 2020 года составили 15,1 тыс. рублей, что составляет 125,9</w:t>
      </w:r>
      <w:r w:rsidR="00A6798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543777">
        <w:rPr>
          <w:rFonts w:ascii="Times New Roman" w:eastAsia="Times New Roman" w:hAnsi="Times New Roman"/>
          <w:sz w:val="30"/>
          <w:szCs w:val="30"/>
          <w:lang w:eastAsia="ru-RU"/>
        </w:rPr>
        <w:t>процента</w:t>
      </w:r>
      <w:bookmarkStart w:id="3" w:name="_GoBack"/>
      <w:bookmarkEnd w:id="3"/>
      <w:r w:rsidRPr="00A80957">
        <w:rPr>
          <w:rFonts w:ascii="Times New Roman" w:eastAsia="Times New Roman" w:hAnsi="Times New Roman"/>
          <w:sz w:val="30"/>
          <w:szCs w:val="30"/>
          <w:lang w:eastAsia="ru-RU"/>
        </w:rPr>
        <w:t xml:space="preserve"> к соответствующему периоду прошлого года. Задолженность по данному виду платежа на 01.01.2021 отсутствует.</w:t>
      </w:r>
    </w:p>
    <w:p w:rsidR="008F6F78" w:rsidRPr="00484C9F" w:rsidRDefault="008F6F78" w:rsidP="00BB648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B6485">
        <w:rPr>
          <w:rFonts w:ascii="Times New Roman" w:hAnsi="Times New Roman"/>
          <w:sz w:val="30"/>
          <w:szCs w:val="30"/>
        </w:rPr>
        <w:lastRenderedPageBreak/>
        <w:t>Безвозмездные поступления</w:t>
      </w:r>
      <w:r w:rsidRPr="00E50CF9">
        <w:rPr>
          <w:rFonts w:ascii="Times New Roman" w:hAnsi="Times New Roman"/>
          <w:sz w:val="30"/>
          <w:szCs w:val="30"/>
        </w:rPr>
        <w:t xml:space="preserve"> </w:t>
      </w:r>
      <w:r w:rsidRPr="00484C9F">
        <w:rPr>
          <w:rFonts w:ascii="Times New Roman" w:hAnsi="Times New Roman"/>
          <w:sz w:val="30"/>
          <w:szCs w:val="30"/>
        </w:rPr>
        <w:t>из областного бюджета за 2020 год</w:t>
      </w:r>
      <w:r>
        <w:rPr>
          <w:rFonts w:ascii="Times New Roman" w:hAnsi="Times New Roman"/>
          <w:sz w:val="30"/>
          <w:szCs w:val="30"/>
        </w:rPr>
        <w:t xml:space="preserve"> </w:t>
      </w:r>
      <w:r w:rsidRPr="00484C9F">
        <w:rPr>
          <w:rFonts w:ascii="Times New Roman" w:hAnsi="Times New Roman"/>
          <w:sz w:val="30"/>
          <w:szCs w:val="30"/>
        </w:rPr>
        <w:t xml:space="preserve">составили </w:t>
      </w:r>
      <w:r>
        <w:rPr>
          <w:rFonts w:ascii="Times New Roman" w:hAnsi="Times New Roman"/>
          <w:sz w:val="30"/>
          <w:szCs w:val="30"/>
        </w:rPr>
        <w:t>19 046,6</w:t>
      </w:r>
      <w:r w:rsidRPr="00484C9F">
        <w:rPr>
          <w:rFonts w:ascii="Times New Roman" w:hAnsi="Times New Roman"/>
          <w:sz w:val="30"/>
          <w:szCs w:val="30"/>
        </w:rPr>
        <w:t xml:space="preserve"> тыс. рублей или 62,</w:t>
      </w:r>
      <w:r w:rsidR="006D1E57">
        <w:rPr>
          <w:rFonts w:ascii="Times New Roman" w:hAnsi="Times New Roman"/>
          <w:sz w:val="30"/>
          <w:szCs w:val="30"/>
        </w:rPr>
        <w:t>7</w:t>
      </w:r>
      <w:r w:rsidRPr="00484C9F">
        <w:rPr>
          <w:rFonts w:ascii="Times New Roman" w:hAnsi="Times New Roman"/>
          <w:sz w:val="30"/>
          <w:szCs w:val="30"/>
        </w:rPr>
        <w:t xml:space="preserve"> процента в общем объеме доходов. Процент исполнения к годовым плановым назначениям составил </w:t>
      </w:r>
      <w:r>
        <w:rPr>
          <w:rFonts w:ascii="Times New Roman" w:hAnsi="Times New Roman"/>
          <w:sz w:val="30"/>
          <w:szCs w:val="30"/>
        </w:rPr>
        <w:t>99,9</w:t>
      </w:r>
      <w:r w:rsidRPr="00484C9F">
        <w:rPr>
          <w:rFonts w:ascii="Times New Roman" w:hAnsi="Times New Roman"/>
          <w:sz w:val="30"/>
          <w:szCs w:val="30"/>
        </w:rPr>
        <w:t xml:space="preserve"> процента. </w:t>
      </w:r>
    </w:p>
    <w:p w:rsidR="008F6F78" w:rsidRPr="00484C9F" w:rsidRDefault="008F6F78" w:rsidP="00BB648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B6485">
        <w:rPr>
          <w:rFonts w:ascii="Times New Roman" w:hAnsi="Times New Roman"/>
          <w:sz w:val="30"/>
          <w:szCs w:val="30"/>
        </w:rPr>
        <w:t>Расходы</w:t>
      </w:r>
      <w:r w:rsidRPr="00484C9F">
        <w:rPr>
          <w:rFonts w:ascii="Times New Roman" w:hAnsi="Times New Roman"/>
          <w:sz w:val="30"/>
          <w:szCs w:val="30"/>
        </w:rPr>
        <w:t xml:space="preserve"> бюджета </w:t>
      </w:r>
      <w:proofErr w:type="spellStart"/>
      <w:r w:rsidRPr="00484C9F">
        <w:rPr>
          <w:rFonts w:ascii="Times New Roman" w:hAnsi="Times New Roman"/>
          <w:sz w:val="30"/>
          <w:szCs w:val="30"/>
        </w:rPr>
        <w:t>Лиозненского</w:t>
      </w:r>
      <w:proofErr w:type="spellEnd"/>
      <w:r w:rsidRPr="00484C9F">
        <w:rPr>
          <w:rFonts w:ascii="Times New Roman" w:hAnsi="Times New Roman"/>
          <w:sz w:val="30"/>
          <w:szCs w:val="30"/>
        </w:rPr>
        <w:t xml:space="preserve"> района за 2020 год осуществлялись в пределах поступающих доходов. На финансирование расходов было направлено средств в сумме </w:t>
      </w:r>
      <w:r w:rsidR="006D1E57" w:rsidRPr="006D1E57">
        <w:rPr>
          <w:rFonts w:ascii="Times New Roman" w:hAnsi="Times New Roman"/>
          <w:sz w:val="30"/>
          <w:szCs w:val="30"/>
        </w:rPr>
        <w:t>3</w:t>
      </w:r>
      <w:r w:rsidR="007C7173">
        <w:rPr>
          <w:rFonts w:ascii="Times New Roman" w:hAnsi="Times New Roman"/>
          <w:sz w:val="30"/>
          <w:szCs w:val="30"/>
        </w:rPr>
        <w:t>1</w:t>
      </w:r>
      <w:r w:rsidR="006D1E57" w:rsidRPr="006D1E57">
        <w:rPr>
          <w:rFonts w:ascii="Times New Roman" w:hAnsi="Times New Roman"/>
          <w:sz w:val="30"/>
          <w:szCs w:val="30"/>
        </w:rPr>
        <w:t> 807,6</w:t>
      </w:r>
      <w:r w:rsidRPr="00484C9F">
        <w:rPr>
          <w:rFonts w:ascii="Times New Roman" w:hAnsi="Times New Roman"/>
          <w:sz w:val="30"/>
          <w:szCs w:val="30"/>
        </w:rPr>
        <w:t xml:space="preserve"> тыс. рублей. Процент исполнения к годовым плановым назначениям составил </w:t>
      </w:r>
      <w:r>
        <w:rPr>
          <w:rFonts w:ascii="Times New Roman" w:hAnsi="Times New Roman"/>
          <w:sz w:val="30"/>
          <w:szCs w:val="30"/>
        </w:rPr>
        <w:t>99,</w:t>
      </w:r>
      <w:r w:rsidR="006D1E57">
        <w:rPr>
          <w:rFonts w:ascii="Times New Roman" w:hAnsi="Times New Roman"/>
          <w:sz w:val="30"/>
          <w:szCs w:val="30"/>
        </w:rPr>
        <w:t>5</w:t>
      </w:r>
      <w:r w:rsidRPr="00484C9F">
        <w:rPr>
          <w:rFonts w:ascii="Times New Roman" w:hAnsi="Times New Roman"/>
          <w:sz w:val="30"/>
          <w:szCs w:val="30"/>
        </w:rPr>
        <w:t xml:space="preserve"> процента.</w:t>
      </w:r>
    </w:p>
    <w:p w:rsidR="008F6F78" w:rsidRPr="00484C9F" w:rsidRDefault="008F6F78" w:rsidP="00BB648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84C9F">
        <w:rPr>
          <w:rFonts w:ascii="Times New Roman" w:hAnsi="Times New Roman"/>
          <w:sz w:val="30"/>
          <w:szCs w:val="30"/>
        </w:rPr>
        <w:t xml:space="preserve">Расходы на финансирование </w:t>
      </w:r>
      <w:r w:rsidRPr="00484C9F">
        <w:rPr>
          <w:rStyle w:val="a4"/>
          <w:rFonts w:eastAsia="Calibri"/>
          <w:sz w:val="30"/>
          <w:szCs w:val="30"/>
        </w:rPr>
        <w:t>государственных программ</w:t>
      </w:r>
      <w:r w:rsidRPr="00484C9F">
        <w:rPr>
          <w:rFonts w:ascii="Times New Roman" w:hAnsi="Times New Roman"/>
          <w:sz w:val="30"/>
          <w:szCs w:val="30"/>
        </w:rPr>
        <w:t xml:space="preserve"> и мероприятий составили </w:t>
      </w:r>
      <w:r w:rsidR="00DA450E">
        <w:rPr>
          <w:rFonts w:ascii="Times New Roman" w:hAnsi="Times New Roman"/>
          <w:sz w:val="30"/>
          <w:szCs w:val="30"/>
        </w:rPr>
        <w:t>27 181,5</w:t>
      </w:r>
      <w:r w:rsidRPr="00484C9F">
        <w:rPr>
          <w:rFonts w:ascii="Times New Roman" w:hAnsi="Times New Roman"/>
          <w:sz w:val="30"/>
          <w:szCs w:val="30"/>
        </w:rPr>
        <w:t xml:space="preserve"> тыс. рублей или 85,5 процента от общего объема финансирования, к годовому плану программные расходы профинансированы на </w:t>
      </w:r>
      <w:r w:rsidR="00DA450E">
        <w:rPr>
          <w:rFonts w:ascii="Times New Roman" w:hAnsi="Times New Roman"/>
          <w:sz w:val="30"/>
          <w:szCs w:val="30"/>
        </w:rPr>
        <w:t>99,7</w:t>
      </w:r>
      <w:r w:rsidRPr="00484C9F">
        <w:rPr>
          <w:rFonts w:ascii="Times New Roman" w:hAnsi="Times New Roman"/>
          <w:sz w:val="30"/>
          <w:szCs w:val="30"/>
        </w:rPr>
        <w:t xml:space="preserve"> процента.</w:t>
      </w:r>
    </w:p>
    <w:p w:rsidR="008F6F78" w:rsidRPr="00E50CF9" w:rsidRDefault="008F6F78" w:rsidP="00BB648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50CF9">
        <w:rPr>
          <w:rFonts w:ascii="Times New Roman" w:hAnsi="Times New Roman"/>
          <w:sz w:val="30"/>
          <w:szCs w:val="30"/>
        </w:rPr>
        <w:t xml:space="preserve">Наибольший удельный вес в расходах бюджета составляют расходы на заработную плату с начислениями – </w:t>
      </w:r>
      <w:r w:rsidR="00AC48EC">
        <w:rPr>
          <w:rFonts w:ascii="Times New Roman" w:hAnsi="Times New Roman"/>
          <w:sz w:val="30"/>
          <w:szCs w:val="30"/>
        </w:rPr>
        <w:t>17 857,3</w:t>
      </w:r>
      <w:r w:rsidRPr="00E50CF9">
        <w:rPr>
          <w:rFonts w:ascii="Times New Roman" w:hAnsi="Times New Roman"/>
          <w:sz w:val="30"/>
          <w:szCs w:val="30"/>
        </w:rPr>
        <w:t xml:space="preserve"> тыс. рублей, или </w:t>
      </w:r>
      <w:r w:rsidR="00AC48EC">
        <w:rPr>
          <w:rFonts w:ascii="Times New Roman" w:hAnsi="Times New Roman"/>
          <w:sz w:val="30"/>
          <w:szCs w:val="30"/>
        </w:rPr>
        <w:t>56,</w:t>
      </w:r>
      <w:r w:rsidR="007C7173">
        <w:rPr>
          <w:rFonts w:ascii="Times New Roman" w:hAnsi="Times New Roman"/>
          <w:sz w:val="30"/>
          <w:szCs w:val="30"/>
        </w:rPr>
        <w:t>1</w:t>
      </w:r>
      <w:r w:rsidRPr="00E50CF9">
        <w:rPr>
          <w:rFonts w:ascii="Times New Roman" w:hAnsi="Times New Roman"/>
          <w:sz w:val="30"/>
          <w:szCs w:val="30"/>
        </w:rPr>
        <w:t xml:space="preserve"> процента всех расходов, коммунальные услуги – </w:t>
      </w:r>
      <w:r w:rsidR="00AC48EC">
        <w:rPr>
          <w:rFonts w:ascii="Times New Roman" w:hAnsi="Times New Roman"/>
          <w:sz w:val="30"/>
          <w:szCs w:val="30"/>
        </w:rPr>
        <w:t>2</w:t>
      </w:r>
      <w:r w:rsidR="007C7173">
        <w:rPr>
          <w:rFonts w:ascii="Times New Roman" w:hAnsi="Times New Roman"/>
          <w:sz w:val="30"/>
          <w:szCs w:val="30"/>
        </w:rPr>
        <w:t> 846,7</w:t>
      </w:r>
      <w:r w:rsidRPr="00E50CF9">
        <w:rPr>
          <w:rFonts w:ascii="Times New Roman" w:hAnsi="Times New Roman"/>
          <w:sz w:val="30"/>
          <w:szCs w:val="30"/>
        </w:rPr>
        <w:t xml:space="preserve"> тыс. рублей, или </w:t>
      </w:r>
      <w:r>
        <w:rPr>
          <w:rFonts w:ascii="Times New Roman" w:hAnsi="Times New Roman"/>
          <w:sz w:val="30"/>
          <w:szCs w:val="30"/>
        </w:rPr>
        <w:t>8</w:t>
      </w:r>
      <w:r w:rsidRPr="00E50CF9">
        <w:rPr>
          <w:rFonts w:ascii="Times New Roman" w:hAnsi="Times New Roman"/>
          <w:sz w:val="30"/>
          <w:szCs w:val="30"/>
        </w:rPr>
        <w:t>,</w:t>
      </w:r>
      <w:r w:rsidR="00AC48EC">
        <w:rPr>
          <w:rFonts w:ascii="Times New Roman" w:hAnsi="Times New Roman"/>
          <w:sz w:val="30"/>
          <w:szCs w:val="30"/>
        </w:rPr>
        <w:t>9</w:t>
      </w:r>
      <w:r w:rsidRPr="00E50CF9">
        <w:rPr>
          <w:rFonts w:ascii="Times New Roman" w:hAnsi="Times New Roman"/>
          <w:sz w:val="30"/>
          <w:szCs w:val="30"/>
        </w:rPr>
        <w:t xml:space="preserve"> процента, приобретение медикаментов и продуктов питания – </w:t>
      </w:r>
      <w:r w:rsidR="00AC48EC">
        <w:rPr>
          <w:rFonts w:ascii="Times New Roman" w:hAnsi="Times New Roman"/>
          <w:sz w:val="30"/>
          <w:szCs w:val="30"/>
        </w:rPr>
        <w:t>1 507,3</w:t>
      </w:r>
      <w:r w:rsidRPr="00E50CF9">
        <w:rPr>
          <w:rFonts w:ascii="Times New Roman" w:hAnsi="Times New Roman"/>
          <w:sz w:val="30"/>
          <w:szCs w:val="30"/>
        </w:rPr>
        <w:t xml:space="preserve"> тыс. рублей, или 4,</w:t>
      </w:r>
      <w:r w:rsidR="00AC48EC">
        <w:rPr>
          <w:rFonts w:ascii="Times New Roman" w:hAnsi="Times New Roman"/>
          <w:sz w:val="30"/>
          <w:szCs w:val="30"/>
        </w:rPr>
        <w:t>7</w:t>
      </w:r>
      <w:r w:rsidRPr="00E50CF9">
        <w:rPr>
          <w:rFonts w:ascii="Times New Roman" w:hAnsi="Times New Roman"/>
          <w:sz w:val="30"/>
          <w:szCs w:val="30"/>
        </w:rPr>
        <w:t xml:space="preserve"> процента, субсидии – </w:t>
      </w:r>
      <w:r w:rsidR="00AC48EC">
        <w:rPr>
          <w:rFonts w:ascii="Times New Roman" w:hAnsi="Times New Roman"/>
          <w:sz w:val="30"/>
          <w:szCs w:val="30"/>
        </w:rPr>
        <w:t>3</w:t>
      </w:r>
      <w:r w:rsidR="007C7173">
        <w:rPr>
          <w:rFonts w:ascii="Times New Roman" w:hAnsi="Times New Roman"/>
          <w:sz w:val="30"/>
          <w:szCs w:val="30"/>
        </w:rPr>
        <w:t> 155,9</w:t>
      </w:r>
      <w:r w:rsidRPr="00E50CF9">
        <w:rPr>
          <w:rFonts w:ascii="Times New Roman" w:hAnsi="Times New Roman"/>
          <w:sz w:val="30"/>
          <w:szCs w:val="30"/>
        </w:rPr>
        <w:t xml:space="preserve"> тыс. рублей, или </w:t>
      </w:r>
      <w:r w:rsidR="00AC48EC">
        <w:rPr>
          <w:rFonts w:ascii="Times New Roman" w:hAnsi="Times New Roman"/>
          <w:sz w:val="30"/>
          <w:szCs w:val="30"/>
        </w:rPr>
        <w:t>9,9</w:t>
      </w:r>
      <w:r w:rsidRPr="00E50CF9">
        <w:rPr>
          <w:rFonts w:ascii="Times New Roman" w:hAnsi="Times New Roman"/>
          <w:sz w:val="30"/>
          <w:szCs w:val="30"/>
        </w:rPr>
        <w:t xml:space="preserve"> процента, капитальные расходы </w:t>
      </w:r>
      <w:r w:rsidR="00AC48EC">
        <w:rPr>
          <w:rFonts w:ascii="Times New Roman" w:hAnsi="Times New Roman"/>
          <w:sz w:val="30"/>
          <w:szCs w:val="30"/>
        </w:rPr>
        <w:t>3 070,6</w:t>
      </w:r>
      <w:r w:rsidRPr="00E50CF9">
        <w:rPr>
          <w:rFonts w:ascii="Times New Roman" w:hAnsi="Times New Roman"/>
          <w:sz w:val="30"/>
          <w:szCs w:val="30"/>
        </w:rPr>
        <w:t xml:space="preserve"> тыс. рублей, или </w:t>
      </w:r>
      <w:r w:rsidR="007470EA">
        <w:rPr>
          <w:rFonts w:ascii="Times New Roman" w:hAnsi="Times New Roman"/>
          <w:sz w:val="30"/>
          <w:szCs w:val="30"/>
        </w:rPr>
        <w:t>9,</w:t>
      </w:r>
      <w:r w:rsidR="007C7173">
        <w:rPr>
          <w:rFonts w:ascii="Times New Roman" w:hAnsi="Times New Roman"/>
          <w:sz w:val="30"/>
          <w:szCs w:val="30"/>
        </w:rPr>
        <w:t>7</w:t>
      </w:r>
      <w:r w:rsidRPr="00E50CF9">
        <w:rPr>
          <w:rFonts w:ascii="Times New Roman" w:hAnsi="Times New Roman"/>
          <w:sz w:val="30"/>
          <w:szCs w:val="30"/>
        </w:rPr>
        <w:t xml:space="preserve"> процента.</w:t>
      </w:r>
    </w:p>
    <w:p w:rsidR="008F6F78" w:rsidRPr="00E50CF9" w:rsidRDefault="008F6F78" w:rsidP="00BB648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50CF9">
        <w:rPr>
          <w:rFonts w:ascii="Times New Roman" w:hAnsi="Times New Roman"/>
          <w:sz w:val="30"/>
          <w:szCs w:val="30"/>
        </w:rPr>
        <w:t xml:space="preserve">В разрезе разделов бюджетной классификации лидирующие позиции занимают: образование – </w:t>
      </w:r>
      <w:r w:rsidR="007470EA">
        <w:rPr>
          <w:rFonts w:ascii="Times New Roman" w:hAnsi="Times New Roman"/>
          <w:sz w:val="30"/>
          <w:szCs w:val="30"/>
        </w:rPr>
        <w:t>10 274,</w:t>
      </w:r>
      <w:r w:rsidR="00CF6B9D">
        <w:rPr>
          <w:rFonts w:ascii="Times New Roman" w:hAnsi="Times New Roman"/>
          <w:sz w:val="30"/>
          <w:szCs w:val="30"/>
        </w:rPr>
        <w:t>6</w:t>
      </w:r>
      <w:r w:rsidRPr="00E50CF9">
        <w:rPr>
          <w:rFonts w:ascii="Times New Roman" w:hAnsi="Times New Roman"/>
          <w:sz w:val="30"/>
          <w:szCs w:val="30"/>
        </w:rPr>
        <w:t xml:space="preserve"> тыс. рублей, или </w:t>
      </w:r>
      <w:r w:rsidR="007470EA">
        <w:rPr>
          <w:rFonts w:ascii="Times New Roman" w:hAnsi="Times New Roman"/>
          <w:sz w:val="30"/>
          <w:szCs w:val="30"/>
        </w:rPr>
        <w:t>32,3</w:t>
      </w:r>
      <w:r w:rsidRPr="00E50CF9">
        <w:rPr>
          <w:rFonts w:ascii="Times New Roman" w:hAnsi="Times New Roman"/>
          <w:sz w:val="30"/>
          <w:szCs w:val="30"/>
        </w:rPr>
        <w:t xml:space="preserve"> процента от расходов бюджета, здравоохранение – </w:t>
      </w:r>
      <w:r w:rsidR="007470EA">
        <w:rPr>
          <w:rFonts w:ascii="Times New Roman" w:hAnsi="Times New Roman"/>
          <w:sz w:val="30"/>
          <w:szCs w:val="30"/>
        </w:rPr>
        <w:t>8 078,</w:t>
      </w:r>
      <w:r w:rsidR="00CF6B9D">
        <w:rPr>
          <w:rFonts w:ascii="Times New Roman" w:hAnsi="Times New Roman"/>
          <w:sz w:val="30"/>
          <w:szCs w:val="30"/>
        </w:rPr>
        <w:t>4</w:t>
      </w:r>
      <w:r w:rsidRPr="00E50CF9">
        <w:rPr>
          <w:rFonts w:ascii="Times New Roman" w:hAnsi="Times New Roman"/>
          <w:sz w:val="30"/>
          <w:szCs w:val="30"/>
        </w:rPr>
        <w:t xml:space="preserve"> тыс. рублей, или </w:t>
      </w:r>
      <w:r w:rsidR="007470EA">
        <w:rPr>
          <w:rFonts w:ascii="Times New Roman" w:hAnsi="Times New Roman"/>
          <w:sz w:val="30"/>
          <w:szCs w:val="30"/>
        </w:rPr>
        <w:t>25,4</w:t>
      </w:r>
      <w:r w:rsidRPr="00E50CF9">
        <w:rPr>
          <w:rFonts w:ascii="Times New Roman" w:hAnsi="Times New Roman"/>
          <w:sz w:val="30"/>
          <w:szCs w:val="30"/>
        </w:rPr>
        <w:t xml:space="preserve"> процента. </w:t>
      </w:r>
    </w:p>
    <w:p w:rsidR="008F6F78" w:rsidRPr="00E50CF9" w:rsidRDefault="008F6F78" w:rsidP="00BB648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50CF9">
        <w:rPr>
          <w:rFonts w:ascii="Times New Roman" w:hAnsi="Times New Roman"/>
          <w:sz w:val="30"/>
          <w:szCs w:val="30"/>
        </w:rPr>
        <w:t xml:space="preserve">Социальная политика составляет </w:t>
      </w:r>
      <w:r w:rsidR="007470EA">
        <w:rPr>
          <w:rFonts w:ascii="Times New Roman" w:hAnsi="Times New Roman"/>
          <w:sz w:val="30"/>
          <w:szCs w:val="30"/>
        </w:rPr>
        <w:t>1</w:t>
      </w:r>
      <w:r w:rsidR="00CF6B9D">
        <w:rPr>
          <w:rFonts w:ascii="Times New Roman" w:hAnsi="Times New Roman"/>
          <w:sz w:val="30"/>
          <w:szCs w:val="30"/>
        </w:rPr>
        <w:t> 704,5</w:t>
      </w:r>
      <w:r w:rsidRPr="00E50CF9">
        <w:rPr>
          <w:rFonts w:ascii="Times New Roman" w:hAnsi="Times New Roman"/>
          <w:sz w:val="30"/>
          <w:szCs w:val="30"/>
        </w:rPr>
        <w:t xml:space="preserve"> тыс. рублей, или </w:t>
      </w:r>
      <w:r w:rsidR="007470EA">
        <w:rPr>
          <w:rFonts w:ascii="Times New Roman" w:hAnsi="Times New Roman"/>
          <w:sz w:val="30"/>
          <w:szCs w:val="30"/>
        </w:rPr>
        <w:t>5,</w:t>
      </w:r>
      <w:r w:rsidR="00CF6B9D">
        <w:rPr>
          <w:rFonts w:ascii="Times New Roman" w:hAnsi="Times New Roman"/>
          <w:sz w:val="30"/>
          <w:szCs w:val="30"/>
        </w:rPr>
        <w:t>4</w:t>
      </w:r>
      <w:r w:rsidRPr="00E50CF9">
        <w:rPr>
          <w:rFonts w:ascii="Times New Roman" w:hAnsi="Times New Roman"/>
          <w:sz w:val="30"/>
          <w:szCs w:val="30"/>
        </w:rPr>
        <w:t xml:space="preserve"> процента от расходов бюджета района, культура, физкультура и средства массовой информации – </w:t>
      </w:r>
      <w:r w:rsidR="007470EA">
        <w:rPr>
          <w:rFonts w:ascii="Times New Roman" w:hAnsi="Times New Roman"/>
          <w:sz w:val="30"/>
          <w:szCs w:val="30"/>
        </w:rPr>
        <w:t>2 667,</w:t>
      </w:r>
      <w:r w:rsidR="00CF6B9D">
        <w:rPr>
          <w:rFonts w:ascii="Times New Roman" w:hAnsi="Times New Roman"/>
          <w:sz w:val="30"/>
          <w:szCs w:val="30"/>
        </w:rPr>
        <w:t>1</w:t>
      </w:r>
      <w:r w:rsidRPr="00E50CF9">
        <w:rPr>
          <w:rFonts w:ascii="Times New Roman" w:hAnsi="Times New Roman"/>
          <w:sz w:val="30"/>
          <w:szCs w:val="30"/>
        </w:rPr>
        <w:t xml:space="preserve"> тыс. рублей или 8,</w:t>
      </w:r>
      <w:r w:rsidR="007470EA">
        <w:rPr>
          <w:rFonts w:ascii="Times New Roman" w:hAnsi="Times New Roman"/>
          <w:sz w:val="30"/>
          <w:szCs w:val="30"/>
        </w:rPr>
        <w:t>4</w:t>
      </w:r>
      <w:r w:rsidRPr="00E50CF9">
        <w:rPr>
          <w:rFonts w:ascii="Times New Roman" w:hAnsi="Times New Roman"/>
          <w:sz w:val="30"/>
          <w:szCs w:val="30"/>
        </w:rPr>
        <w:t xml:space="preserve"> процента, общегосударственная деятельность – </w:t>
      </w:r>
      <w:r w:rsidR="007470EA">
        <w:rPr>
          <w:rFonts w:ascii="Times New Roman" w:hAnsi="Times New Roman"/>
          <w:sz w:val="30"/>
          <w:szCs w:val="30"/>
        </w:rPr>
        <w:t>4</w:t>
      </w:r>
      <w:r w:rsidR="00CF6B9D">
        <w:rPr>
          <w:rFonts w:ascii="Times New Roman" w:hAnsi="Times New Roman"/>
          <w:sz w:val="30"/>
          <w:szCs w:val="30"/>
        </w:rPr>
        <w:t> 966,1</w:t>
      </w:r>
      <w:r w:rsidRPr="00E50CF9">
        <w:rPr>
          <w:rFonts w:ascii="Times New Roman" w:hAnsi="Times New Roman"/>
          <w:sz w:val="30"/>
          <w:szCs w:val="30"/>
        </w:rPr>
        <w:t xml:space="preserve"> тыс. рублей или </w:t>
      </w:r>
      <w:r>
        <w:rPr>
          <w:rFonts w:ascii="Times New Roman" w:hAnsi="Times New Roman"/>
          <w:sz w:val="30"/>
          <w:szCs w:val="30"/>
        </w:rPr>
        <w:t>15,</w:t>
      </w:r>
      <w:r w:rsidR="007470EA">
        <w:rPr>
          <w:rFonts w:ascii="Times New Roman" w:hAnsi="Times New Roman"/>
          <w:sz w:val="30"/>
          <w:szCs w:val="30"/>
        </w:rPr>
        <w:t>6</w:t>
      </w:r>
      <w:r w:rsidRPr="00E50CF9">
        <w:rPr>
          <w:rFonts w:ascii="Times New Roman" w:hAnsi="Times New Roman"/>
          <w:sz w:val="30"/>
          <w:szCs w:val="30"/>
        </w:rPr>
        <w:t xml:space="preserve"> процента.</w:t>
      </w:r>
    </w:p>
    <w:p w:rsidR="008F6F78" w:rsidRPr="00484C9F" w:rsidRDefault="008F6F78" w:rsidP="00BB648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84C9F">
        <w:rPr>
          <w:rFonts w:ascii="Times New Roman" w:hAnsi="Times New Roman"/>
          <w:sz w:val="30"/>
          <w:szCs w:val="30"/>
        </w:rPr>
        <w:t xml:space="preserve">Отрасли национальной экономики составляют </w:t>
      </w:r>
      <w:r w:rsidR="00CF6B9D">
        <w:rPr>
          <w:rFonts w:ascii="Times New Roman" w:hAnsi="Times New Roman"/>
          <w:sz w:val="30"/>
          <w:szCs w:val="30"/>
        </w:rPr>
        <w:t>976,1</w:t>
      </w:r>
      <w:r w:rsidRPr="00484C9F">
        <w:rPr>
          <w:rFonts w:ascii="Times New Roman" w:hAnsi="Times New Roman"/>
          <w:sz w:val="30"/>
          <w:szCs w:val="30"/>
        </w:rPr>
        <w:t xml:space="preserve"> тыс. рублей, или 3,</w:t>
      </w:r>
      <w:r w:rsidR="007470EA">
        <w:rPr>
          <w:rFonts w:ascii="Times New Roman" w:hAnsi="Times New Roman"/>
          <w:sz w:val="30"/>
          <w:szCs w:val="30"/>
        </w:rPr>
        <w:t>1</w:t>
      </w:r>
      <w:r w:rsidRPr="00484C9F">
        <w:rPr>
          <w:rFonts w:ascii="Times New Roman" w:hAnsi="Times New Roman"/>
          <w:sz w:val="30"/>
          <w:szCs w:val="30"/>
        </w:rPr>
        <w:t xml:space="preserve"> процента, ЖКХ – </w:t>
      </w:r>
      <w:r w:rsidR="00CF6B9D">
        <w:rPr>
          <w:rFonts w:ascii="Times New Roman" w:hAnsi="Times New Roman"/>
          <w:sz w:val="30"/>
          <w:szCs w:val="30"/>
        </w:rPr>
        <w:t>3 005,1</w:t>
      </w:r>
      <w:r w:rsidRPr="00484C9F">
        <w:rPr>
          <w:rFonts w:ascii="Times New Roman" w:hAnsi="Times New Roman"/>
          <w:sz w:val="30"/>
          <w:szCs w:val="30"/>
        </w:rPr>
        <w:t xml:space="preserve"> тыс. рублей, или </w:t>
      </w:r>
      <w:r w:rsidR="007470EA">
        <w:rPr>
          <w:rFonts w:ascii="Times New Roman" w:hAnsi="Times New Roman"/>
          <w:sz w:val="30"/>
          <w:szCs w:val="30"/>
        </w:rPr>
        <w:t>9,4</w:t>
      </w:r>
      <w:r w:rsidRPr="00484C9F">
        <w:rPr>
          <w:rFonts w:ascii="Times New Roman" w:hAnsi="Times New Roman"/>
          <w:sz w:val="30"/>
          <w:szCs w:val="30"/>
        </w:rPr>
        <w:t xml:space="preserve"> процента.</w:t>
      </w:r>
    </w:p>
    <w:bookmarkEnd w:id="1"/>
    <w:bookmarkEnd w:id="2"/>
    <w:p w:rsidR="007470EA" w:rsidRPr="00484C9F" w:rsidRDefault="007470EA" w:rsidP="00BB648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84C9F">
        <w:rPr>
          <w:rFonts w:ascii="Times New Roman" w:hAnsi="Times New Roman"/>
          <w:sz w:val="30"/>
          <w:szCs w:val="30"/>
          <w:lang w:val="be-BY"/>
        </w:rPr>
        <w:t>К</w:t>
      </w:r>
      <w:proofErr w:type="spellStart"/>
      <w:r w:rsidRPr="00484C9F">
        <w:rPr>
          <w:rFonts w:ascii="Times New Roman" w:hAnsi="Times New Roman"/>
          <w:sz w:val="30"/>
          <w:szCs w:val="30"/>
        </w:rPr>
        <w:t>редиторская</w:t>
      </w:r>
      <w:proofErr w:type="spellEnd"/>
      <w:r w:rsidRPr="00484C9F">
        <w:rPr>
          <w:rFonts w:ascii="Times New Roman" w:hAnsi="Times New Roman"/>
          <w:sz w:val="30"/>
          <w:szCs w:val="30"/>
        </w:rPr>
        <w:t xml:space="preserve"> задолженность бюджетных учреждений по состоянию на 1 </w:t>
      </w:r>
      <w:r>
        <w:rPr>
          <w:rFonts w:ascii="Times New Roman" w:hAnsi="Times New Roman"/>
          <w:sz w:val="30"/>
          <w:szCs w:val="30"/>
        </w:rPr>
        <w:t>января</w:t>
      </w:r>
      <w:r w:rsidRPr="00484C9F">
        <w:rPr>
          <w:rFonts w:ascii="Times New Roman" w:hAnsi="Times New Roman"/>
          <w:sz w:val="30"/>
          <w:szCs w:val="30"/>
        </w:rPr>
        <w:t xml:space="preserve"> 202</w:t>
      </w:r>
      <w:r>
        <w:rPr>
          <w:rFonts w:ascii="Times New Roman" w:hAnsi="Times New Roman"/>
          <w:sz w:val="30"/>
          <w:szCs w:val="30"/>
        </w:rPr>
        <w:t>1</w:t>
      </w:r>
      <w:r w:rsidRPr="00484C9F">
        <w:rPr>
          <w:rFonts w:ascii="Times New Roman" w:hAnsi="Times New Roman"/>
          <w:sz w:val="30"/>
          <w:szCs w:val="30"/>
        </w:rPr>
        <w:t xml:space="preserve"> года составила </w:t>
      </w:r>
      <w:r w:rsidR="007754D7" w:rsidRPr="007754D7">
        <w:rPr>
          <w:rFonts w:ascii="Times New Roman" w:hAnsi="Times New Roman"/>
          <w:sz w:val="30"/>
          <w:szCs w:val="30"/>
        </w:rPr>
        <w:t>41,6</w:t>
      </w:r>
      <w:r w:rsidRPr="00484C9F">
        <w:rPr>
          <w:rFonts w:ascii="Times New Roman" w:hAnsi="Times New Roman"/>
          <w:sz w:val="30"/>
          <w:szCs w:val="30"/>
        </w:rPr>
        <w:t xml:space="preserve"> тыс. рублей. К 1 </w:t>
      </w:r>
      <w:r w:rsidR="005C0815" w:rsidRPr="005C0815">
        <w:rPr>
          <w:rFonts w:ascii="Times New Roman" w:hAnsi="Times New Roman"/>
          <w:sz w:val="30"/>
          <w:szCs w:val="30"/>
        </w:rPr>
        <w:t xml:space="preserve">января </w:t>
      </w:r>
      <w:r w:rsidRPr="005C0815">
        <w:rPr>
          <w:rFonts w:ascii="Times New Roman" w:hAnsi="Times New Roman"/>
          <w:sz w:val="30"/>
          <w:szCs w:val="30"/>
        </w:rPr>
        <w:t>2020</w:t>
      </w:r>
      <w:r w:rsidRPr="00484C9F">
        <w:rPr>
          <w:rFonts w:ascii="Times New Roman" w:hAnsi="Times New Roman"/>
          <w:sz w:val="30"/>
          <w:szCs w:val="30"/>
        </w:rPr>
        <w:t xml:space="preserve"> года данная задолженность </w:t>
      </w:r>
      <w:r w:rsidR="002A25BA" w:rsidRPr="00484C9F">
        <w:rPr>
          <w:rFonts w:ascii="Times New Roman" w:hAnsi="Times New Roman"/>
          <w:sz w:val="30"/>
          <w:szCs w:val="30"/>
        </w:rPr>
        <w:t>увеличилась</w:t>
      </w:r>
      <w:r w:rsidRPr="00484C9F">
        <w:rPr>
          <w:rFonts w:ascii="Times New Roman" w:hAnsi="Times New Roman"/>
          <w:sz w:val="30"/>
          <w:szCs w:val="30"/>
        </w:rPr>
        <w:t xml:space="preserve"> </w:t>
      </w:r>
      <w:r w:rsidRPr="007C6A26">
        <w:rPr>
          <w:rFonts w:ascii="Times New Roman" w:hAnsi="Times New Roman"/>
          <w:sz w:val="30"/>
          <w:szCs w:val="30"/>
        </w:rPr>
        <w:t xml:space="preserve">на </w:t>
      </w:r>
      <w:r w:rsidR="002A25BA" w:rsidRPr="002A25BA">
        <w:rPr>
          <w:rFonts w:ascii="Times New Roman" w:hAnsi="Times New Roman"/>
          <w:sz w:val="30"/>
          <w:szCs w:val="30"/>
        </w:rPr>
        <w:t>17,7</w:t>
      </w:r>
      <w:r w:rsidRPr="00484C9F">
        <w:rPr>
          <w:rFonts w:ascii="Times New Roman" w:hAnsi="Times New Roman"/>
          <w:sz w:val="30"/>
          <w:szCs w:val="30"/>
        </w:rPr>
        <w:t xml:space="preserve"> тыс. рублей. Дебиторская задолженность на 1 </w:t>
      </w:r>
      <w:r>
        <w:rPr>
          <w:rFonts w:ascii="Times New Roman" w:hAnsi="Times New Roman"/>
          <w:sz w:val="30"/>
          <w:szCs w:val="30"/>
        </w:rPr>
        <w:t>января</w:t>
      </w:r>
      <w:r w:rsidRPr="00484C9F">
        <w:rPr>
          <w:rFonts w:ascii="Times New Roman" w:hAnsi="Times New Roman"/>
          <w:sz w:val="30"/>
          <w:szCs w:val="30"/>
        </w:rPr>
        <w:t xml:space="preserve"> 202</w:t>
      </w:r>
      <w:r>
        <w:rPr>
          <w:rFonts w:ascii="Times New Roman" w:hAnsi="Times New Roman"/>
          <w:sz w:val="30"/>
          <w:szCs w:val="30"/>
        </w:rPr>
        <w:t xml:space="preserve">1 </w:t>
      </w:r>
      <w:r w:rsidRPr="00484C9F">
        <w:rPr>
          <w:rFonts w:ascii="Times New Roman" w:hAnsi="Times New Roman"/>
          <w:sz w:val="30"/>
          <w:szCs w:val="30"/>
        </w:rPr>
        <w:t xml:space="preserve">года составила </w:t>
      </w:r>
      <w:r w:rsidR="007754D7" w:rsidRPr="007754D7">
        <w:rPr>
          <w:rFonts w:ascii="Times New Roman" w:hAnsi="Times New Roman"/>
          <w:sz w:val="30"/>
          <w:szCs w:val="30"/>
        </w:rPr>
        <w:t>10,6</w:t>
      </w:r>
      <w:r w:rsidRPr="007754D7">
        <w:rPr>
          <w:rFonts w:ascii="Times New Roman" w:hAnsi="Times New Roman"/>
          <w:sz w:val="30"/>
          <w:szCs w:val="30"/>
        </w:rPr>
        <w:t xml:space="preserve"> тыс.</w:t>
      </w:r>
      <w:r w:rsidRPr="00484C9F">
        <w:rPr>
          <w:rFonts w:ascii="Times New Roman" w:hAnsi="Times New Roman"/>
          <w:sz w:val="30"/>
          <w:szCs w:val="30"/>
        </w:rPr>
        <w:t xml:space="preserve"> рублей. </w:t>
      </w:r>
      <w:r w:rsidRPr="002A25BA">
        <w:rPr>
          <w:rFonts w:ascii="Times New Roman" w:hAnsi="Times New Roman"/>
          <w:sz w:val="30"/>
          <w:szCs w:val="30"/>
        </w:rPr>
        <w:t xml:space="preserve">К 1 </w:t>
      </w:r>
      <w:r w:rsidR="002A25BA" w:rsidRPr="002A25BA">
        <w:rPr>
          <w:rFonts w:ascii="Times New Roman" w:hAnsi="Times New Roman"/>
          <w:sz w:val="30"/>
          <w:szCs w:val="30"/>
        </w:rPr>
        <w:t>января</w:t>
      </w:r>
      <w:r w:rsidRPr="002A25BA">
        <w:rPr>
          <w:rFonts w:ascii="Times New Roman" w:hAnsi="Times New Roman"/>
          <w:sz w:val="30"/>
          <w:szCs w:val="30"/>
        </w:rPr>
        <w:t xml:space="preserve"> 2020 года данная задолженность увеличилась на </w:t>
      </w:r>
      <w:r w:rsidR="002A25BA" w:rsidRPr="002A25BA">
        <w:rPr>
          <w:rFonts w:ascii="Times New Roman" w:hAnsi="Times New Roman"/>
          <w:sz w:val="30"/>
          <w:szCs w:val="30"/>
        </w:rPr>
        <w:t>3,8</w:t>
      </w:r>
      <w:r w:rsidRPr="00484C9F">
        <w:rPr>
          <w:rFonts w:ascii="Times New Roman" w:hAnsi="Times New Roman"/>
          <w:sz w:val="30"/>
          <w:szCs w:val="30"/>
        </w:rPr>
        <w:t xml:space="preserve"> тыс. рублей.</w:t>
      </w:r>
    </w:p>
    <w:p w:rsidR="00386FB9" w:rsidRDefault="007470EA" w:rsidP="00BB648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84C9F">
        <w:rPr>
          <w:rFonts w:ascii="Times New Roman" w:hAnsi="Times New Roman"/>
          <w:sz w:val="30"/>
          <w:szCs w:val="30"/>
        </w:rPr>
        <w:t xml:space="preserve">Получено доходов от приносящей доходы деятельности в сумме </w:t>
      </w:r>
      <w:r>
        <w:rPr>
          <w:rFonts w:ascii="Times New Roman" w:hAnsi="Times New Roman"/>
          <w:sz w:val="30"/>
          <w:szCs w:val="30"/>
        </w:rPr>
        <w:t>405,4</w:t>
      </w:r>
      <w:r w:rsidRPr="00484C9F">
        <w:rPr>
          <w:rFonts w:ascii="Times New Roman" w:hAnsi="Times New Roman"/>
          <w:sz w:val="30"/>
          <w:szCs w:val="30"/>
        </w:rPr>
        <w:t xml:space="preserve"> тыс. рублей, за соответствующий период прошлого года – </w:t>
      </w:r>
      <w:r>
        <w:rPr>
          <w:rFonts w:ascii="Times New Roman" w:hAnsi="Times New Roman"/>
          <w:sz w:val="30"/>
          <w:szCs w:val="30"/>
        </w:rPr>
        <w:t>4</w:t>
      </w:r>
      <w:r w:rsidR="00021E93">
        <w:rPr>
          <w:rFonts w:ascii="Times New Roman" w:hAnsi="Times New Roman"/>
          <w:sz w:val="30"/>
          <w:szCs w:val="30"/>
        </w:rPr>
        <w:t>67,3</w:t>
      </w:r>
      <w:r w:rsidRPr="00484C9F">
        <w:rPr>
          <w:rFonts w:ascii="Times New Roman" w:hAnsi="Times New Roman"/>
          <w:sz w:val="30"/>
          <w:szCs w:val="30"/>
        </w:rPr>
        <w:t xml:space="preserve"> тыс. рублей. </w:t>
      </w:r>
    </w:p>
    <w:p w:rsidR="00A67987" w:rsidRPr="00E46B84" w:rsidRDefault="00A67987" w:rsidP="00BB648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0C2153" w:rsidRDefault="002E3C8F" w:rsidP="00BB648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Начальник</w:t>
      </w:r>
      <w:r w:rsidR="00A4406E" w:rsidRPr="00E20E85">
        <w:rPr>
          <w:rFonts w:ascii="Times New Roman" w:hAnsi="Times New Roman"/>
          <w:sz w:val="30"/>
          <w:szCs w:val="30"/>
        </w:rPr>
        <w:t xml:space="preserve"> фи</w:t>
      </w:r>
      <w:r>
        <w:rPr>
          <w:rFonts w:ascii="Times New Roman" w:hAnsi="Times New Roman"/>
          <w:sz w:val="30"/>
          <w:szCs w:val="30"/>
        </w:rPr>
        <w:t>нансового отдела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>Н.А.</w:t>
      </w:r>
      <w:r w:rsidR="000C2153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Якиму</w:t>
      </w:r>
      <w:r w:rsidR="00065CDE">
        <w:rPr>
          <w:rFonts w:ascii="Times New Roman" w:hAnsi="Times New Roman"/>
          <w:sz w:val="30"/>
          <w:szCs w:val="30"/>
        </w:rPr>
        <w:t>ш</w:t>
      </w:r>
      <w:r w:rsidR="000C2153">
        <w:rPr>
          <w:rFonts w:ascii="Times New Roman" w:hAnsi="Times New Roman"/>
          <w:sz w:val="30"/>
          <w:szCs w:val="30"/>
        </w:rPr>
        <w:t xml:space="preserve"> </w:t>
      </w:r>
    </w:p>
    <w:p w:rsidR="009B598B" w:rsidRDefault="00A4406E" w:rsidP="00A67987">
      <w:pPr>
        <w:spacing w:after="0" w:line="240" w:lineRule="auto"/>
        <w:jc w:val="both"/>
      </w:pPr>
      <w:r>
        <w:rPr>
          <w:rFonts w:ascii="Times New Roman" w:hAnsi="Times New Roman"/>
          <w:sz w:val="30"/>
          <w:szCs w:val="30"/>
        </w:rPr>
        <w:tab/>
      </w:r>
    </w:p>
    <w:sectPr w:rsidR="009B598B" w:rsidSect="00BB6B63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174"/>
    <w:rsid w:val="00007B19"/>
    <w:rsid w:val="00010F1D"/>
    <w:rsid w:val="00012CCE"/>
    <w:rsid w:val="00021E93"/>
    <w:rsid w:val="000323A1"/>
    <w:rsid w:val="00041780"/>
    <w:rsid w:val="00055E7C"/>
    <w:rsid w:val="00057C2C"/>
    <w:rsid w:val="000624F2"/>
    <w:rsid w:val="00065CDE"/>
    <w:rsid w:val="000744C1"/>
    <w:rsid w:val="00082451"/>
    <w:rsid w:val="000C2153"/>
    <w:rsid w:val="000E682F"/>
    <w:rsid w:val="00104643"/>
    <w:rsid w:val="00114184"/>
    <w:rsid w:val="001A0679"/>
    <w:rsid w:val="00263E14"/>
    <w:rsid w:val="00266661"/>
    <w:rsid w:val="00291D4E"/>
    <w:rsid w:val="00297C4A"/>
    <w:rsid w:val="002A25BA"/>
    <w:rsid w:val="002B2F6E"/>
    <w:rsid w:val="002D2875"/>
    <w:rsid w:val="002D35DF"/>
    <w:rsid w:val="002D4D68"/>
    <w:rsid w:val="002E351E"/>
    <w:rsid w:val="002E3C8F"/>
    <w:rsid w:val="002E3D12"/>
    <w:rsid w:val="00312B18"/>
    <w:rsid w:val="003740EA"/>
    <w:rsid w:val="00386FB9"/>
    <w:rsid w:val="003A5750"/>
    <w:rsid w:val="003F402A"/>
    <w:rsid w:val="00451C81"/>
    <w:rsid w:val="00484C9F"/>
    <w:rsid w:val="004859FF"/>
    <w:rsid w:val="00504460"/>
    <w:rsid w:val="005076E4"/>
    <w:rsid w:val="0052654A"/>
    <w:rsid w:val="00543777"/>
    <w:rsid w:val="00547986"/>
    <w:rsid w:val="005A2953"/>
    <w:rsid w:val="005C0815"/>
    <w:rsid w:val="005E605D"/>
    <w:rsid w:val="0062166B"/>
    <w:rsid w:val="006A0448"/>
    <w:rsid w:val="006A123B"/>
    <w:rsid w:val="006A6EB7"/>
    <w:rsid w:val="006A7BCE"/>
    <w:rsid w:val="006D1E57"/>
    <w:rsid w:val="006D3CF7"/>
    <w:rsid w:val="006E024B"/>
    <w:rsid w:val="006F58F7"/>
    <w:rsid w:val="006F7B03"/>
    <w:rsid w:val="007144BB"/>
    <w:rsid w:val="007203CB"/>
    <w:rsid w:val="0072654C"/>
    <w:rsid w:val="00730612"/>
    <w:rsid w:val="007470EA"/>
    <w:rsid w:val="00771985"/>
    <w:rsid w:val="007754D7"/>
    <w:rsid w:val="00781208"/>
    <w:rsid w:val="00790488"/>
    <w:rsid w:val="007944C4"/>
    <w:rsid w:val="007B3C8C"/>
    <w:rsid w:val="007B7B79"/>
    <w:rsid w:val="007C159D"/>
    <w:rsid w:val="007C4C26"/>
    <w:rsid w:val="007C6A26"/>
    <w:rsid w:val="007C7173"/>
    <w:rsid w:val="007F78AC"/>
    <w:rsid w:val="0080226E"/>
    <w:rsid w:val="008032A9"/>
    <w:rsid w:val="008071F6"/>
    <w:rsid w:val="00833AE1"/>
    <w:rsid w:val="00851E97"/>
    <w:rsid w:val="00861269"/>
    <w:rsid w:val="00875D06"/>
    <w:rsid w:val="008F6F78"/>
    <w:rsid w:val="00900E19"/>
    <w:rsid w:val="00903117"/>
    <w:rsid w:val="0094718A"/>
    <w:rsid w:val="00977795"/>
    <w:rsid w:val="00985C36"/>
    <w:rsid w:val="00990380"/>
    <w:rsid w:val="009B598B"/>
    <w:rsid w:val="00A25386"/>
    <w:rsid w:val="00A4406E"/>
    <w:rsid w:val="00A46931"/>
    <w:rsid w:val="00A67987"/>
    <w:rsid w:val="00A74E8D"/>
    <w:rsid w:val="00A755E4"/>
    <w:rsid w:val="00A80957"/>
    <w:rsid w:val="00A85348"/>
    <w:rsid w:val="00A85831"/>
    <w:rsid w:val="00A9709F"/>
    <w:rsid w:val="00AB7261"/>
    <w:rsid w:val="00AC48EC"/>
    <w:rsid w:val="00AC60D2"/>
    <w:rsid w:val="00AD078F"/>
    <w:rsid w:val="00AD151D"/>
    <w:rsid w:val="00B3771D"/>
    <w:rsid w:val="00B61512"/>
    <w:rsid w:val="00B639BE"/>
    <w:rsid w:val="00B72096"/>
    <w:rsid w:val="00BA0CF4"/>
    <w:rsid w:val="00BB257F"/>
    <w:rsid w:val="00BB6485"/>
    <w:rsid w:val="00BB6B63"/>
    <w:rsid w:val="00BC1174"/>
    <w:rsid w:val="00BE35E1"/>
    <w:rsid w:val="00C27E38"/>
    <w:rsid w:val="00CB1255"/>
    <w:rsid w:val="00CD11C2"/>
    <w:rsid w:val="00CD5637"/>
    <w:rsid w:val="00CF6B9D"/>
    <w:rsid w:val="00D30765"/>
    <w:rsid w:val="00D447A4"/>
    <w:rsid w:val="00DA450E"/>
    <w:rsid w:val="00DC1945"/>
    <w:rsid w:val="00E429DE"/>
    <w:rsid w:val="00E45922"/>
    <w:rsid w:val="00E46B84"/>
    <w:rsid w:val="00E50CF9"/>
    <w:rsid w:val="00E6221B"/>
    <w:rsid w:val="00E85345"/>
    <w:rsid w:val="00EB5CC3"/>
    <w:rsid w:val="00EE0432"/>
    <w:rsid w:val="00F4060D"/>
    <w:rsid w:val="00F50F4E"/>
    <w:rsid w:val="00FA036B"/>
    <w:rsid w:val="00FA3012"/>
    <w:rsid w:val="00FE7571"/>
    <w:rsid w:val="00FF4F02"/>
    <w:rsid w:val="00FF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635F0"/>
  <w15:docId w15:val="{2A89FC79-DB29-4F0E-9BE8-8C4CF5C8C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40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A4406E"/>
    <w:rPr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A4406E"/>
    <w:pPr>
      <w:widowControl w:val="0"/>
      <w:shd w:val="clear" w:color="auto" w:fill="FFFFFF"/>
      <w:spacing w:after="720" w:line="245" w:lineRule="exact"/>
      <w:jc w:val="center"/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a4">
    <w:name w:val="Основной текст + Курсив"/>
    <w:rsid w:val="00A4406E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A85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5348"/>
    <w:rPr>
      <w:rFonts w:ascii="Segoe UI" w:eastAsia="Calibri" w:hAnsi="Segoe UI" w:cs="Segoe UI"/>
      <w:sz w:val="18"/>
      <w:szCs w:val="18"/>
    </w:rPr>
  </w:style>
  <w:style w:type="paragraph" w:customStyle="1" w:styleId="a7">
    <w:name w:val="Знак"/>
    <w:basedOn w:val="a"/>
    <w:rsid w:val="00903117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671</Words>
  <Characters>4084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</dc:creator>
  <cp:lastModifiedBy>Якимуш Нина Александровна</cp:lastModifiedBy>
  <cp:revision>5</cp:revision>
  <cp:lastPrinted>2021-02-19T13:25:00Z</cp:lastPrinted>
  <dcterms:created xsi:type="dcterms:W3CDTF">2021-03-30T09:02:00Z</dcterms:created>
  <dcterms:modified xsi:type="dcterms:W3CDTF">2021-03-30T09:07:00Z</dcterms:modified>
</cp:coreProperties>
</file>