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C4" w:rsidRDefault="00606C6D">
      <w:pPr>
        <w:pStyle w:val="30"/>
        <w:framePr w:wrap="none" w:vAnchor="page" w:hAnchor="page" w:x="1337" w:y="1199"/>
        <w:shd w:val="clear" w:color="auto" w:fill="auto"/>
        <w:spacing w:after="0" w:line="240" w:lineRule="exact"/>
        <w:ind w:left="3560"/>
      </w:pPr>
      <w:r>
        <w:t>Нет-незаконному оружию!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  <w:ind w:firstLine="740"/>
      </w:pPr>
      <w:r>
        <w:t>Лиозненский РОВД со 19 по 23 марта 2018 года проводит оперативно профилактическое</w:t>
      </w:r>
      <w:r>
        <w:t xml:space="preserve"> специальное комплексное мероприятие «Арсенал» (далее СКМ), направленного на профилактику незаконного оборота оружия.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</w:pPr>
      <w:r>
        <w:t xml:space="preserve">Гражданам запрещается хранить и </w:t>
      </w:r>
      <w:r>
        <w:t>использовать найденное или переданное оружие, собственниками которого они не являются. Такое оружие подлежит немедленной сдаче в органы внутренних дел.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</w:pPr>
      <w:r>
        <w:t>Какова ответственность за незаконное владение оружием?</w:t>
      </w:r>
    </w:p>
    <w:p w:rsidR="00071FC4" w:rsidRDefault="00606C6D">
      <w:pPr>
        <w:pStyle w:val="20"/>
        <w:framePr w:w="9446" w:h="12163" w:hRule="exact" w:wrap="none" w:vAnchor="page" w:hAnchor="page" w:x="1337" w:y="1705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</w:pPr>
      <w:r>
        <w:t>незаконное ношение либо перевозку газового, пневм</w:t>
      </w:r>
      <w:r>
        <w:t>атического или метательного оружия - влечёт наложение штрафа в размере от восьми до десяти базовых величин с конфискацией предмета административного правонарушения или без конфискации.</w:t>
      </w:r>
    </w:p>
    <w:p w:rsidR="00071FC4" w:rsidRDefault="00606C6D">
      <w:pPr>
        <w:pStyle w:val="20"/>
        <w:framePr w:w="9446" w:h="12163" w:hRule="exact" w:wrap="none" w:vAnchor="page" w:hAnchor="page" w:x="1337" w:y="1705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</w:pPr>
      <w:r>
        <w:t>незаконное приобретение, передача во владение, хранение, перевозка, пер</w:t>
      </w:r>
      <w:r>
        <w:t>есылка или ношение охотничьего огнестрельного гладкоствольного оружия или боеприпасов к нему либо незаконные приобретение, передача во владение, перевозка, пересылка или ношение составных частей или компонентов охотничьего огнестрельного гладкоствольного о</w:t>
      </w:r>
      <w:r>
        <w:t>ружия</w:t>
      </w:r>
    </w:p>
    <w:p w:rsidR="00071FC4" w:rsidRDefault="00606C6D">
      <w:pPr>
        <w:pStyle w:val="20"/>
        <w:framePr w:w="9446" w:h="12163" w:hRule="exact" w:wrap="none" w:vAnchor="page" w:hAnchor="page" w:x="1337" w:y="1705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</w:pPr>
      <w:r>
        <w:t>влечёт наложение штрафа в размере от десяти до тридцати базовых величин с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tabs>
          <w:tab w:val="left" w:pos="1200"/>
        </w:tabs>
        <w:spacing w:before="0"/>
      </w:pPr>
      <w:r>
        <w:t>конфискацией предмета административного правонарушения или без конфискации, либо лишение</w:t>
      </w:r>
      <w:r>
        <w:tab/>
        <w:t>специального права с конфискацией предмета административного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</w:pPr>
      <w:r>
        <w:t>правонарушения или без кон</w:t>
      </w:r>
      <w:r>
        <w:t>фискации.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</w:pPr>
      <w:r>
        <w:t xml:space="preserve">За незаконные изготовление, приобретение, передачу во владение, сбыт, хранение, перевозку, пересылку или ношение огнестрельного оружия (кроме охотничьего огнестрельного гладкоствольного оружия), составных частей и компонентов к нему, боеприпасов </w:t>
      </w:r>
      <w:r>
        <w:t>(кроме боеприпасов к охотничьему огнестрельному гладкоствольному оружию), взрывчатых веществ и взрывных устройств установле</w:t>
      </w:r>
      <w:bookmarkStart w:id="0" w:name="_GoBack"/>
      <w:bookmarkEnd w:id="0"/>
      <w:r>
        <w:t>на уголовная ответственность, предусматривающая лишение свободы на срок до 7 лет с конфискацией имущества.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</w:pPr>
      <w:r>
        <w:t>За незаконные изготовление</w:t>
      </w:r>
      <w:r>
        <w:t xml:space="preserve"> либо сбыт охотничьего огнестрельного гладкоствольного оружия, его составных частей, компонентов или боеприпасов к нему установлена уголовная ответственность, предусматривающая лишение свободы на срок до 2 лет.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</w:pPr>
      <w:r>
        <w:t xml:space="preserve">Кроме того, уголовную ответственность влекут </w:t>
      </w:r>
      <w:r>
        <w:t>подделка или умышленное уничтожение маркировки огнестрельного оружия, незаконные изготовление либо сбыт газового, пневматического, метательного или холодного оружия, ненадлежащее хранение огнестрельного оружия законным владельцем, создавшее условия для исп</w:t>
      </w:r>
      <w:r>
        <w:t>ользования этого оружия другим лицом, повлекшее по неосторожности смерть человека либо причинение тяжкого телесного повреждения.</w:t>
      </w:r>
    </w:p>
    <w:p w:rsidR="00071FC4" w:rsidRDefault="00606C6D">
      <w:pPr>
        <w:pStyle w:val="20"/>
        <w:framePr w:w="9446" w:h="12163" w:hRule="exact" w:wrap="none" w:vAnchor="page" w:hAnchor="page" w:x="1337" w:y="1705"/>
        <w:shd w:val="clear" w:color="auto" w:fill="auto"/>
        <w:spacing w:before="0"/>
        <w:ind w:firstLine="360"/>
      </w:pPr>
      <w:r>
        <w:t xml:space="preserve">Все лица, владеющие информацией по фактам незаконного оборота оружия, имеют право обратиться в Лиозненский РОВД по телефону </w:t>
      </w:r>
      <w:r>
        <w:rPr>
          <w:rStyle w:val="21"/>
        </w:rPr>
        <w:t xml:space="preserve">7119074 (МТС), 4-21-05, 4-15-40 или </w:t>
      </w:r>
      <w:r>
        <w:t>102 (возможно и анонимно).</w:t>
      </w:r>
    </w:p>
    <w:p w:rsidR="00071FC4" w:rsidRDefault="00606C6D">
      <w:pPr>
        <w:pStyle w:val="30"/>
        <w:framePr w:w="9446" w:h="12163" w:hRule="exact" w:wrap="none" w:vAnchor="page" w:hAnchor="page" w:x="1337" w:y="1705"/>
        <w:shd w:val="clear" w:color="auto" w:fill="auto"/>
        <w:spacing w:after="0" w:line="274" w:lineRule="exact"/>
        <w:jc w:val="both"/>
      </w:pPr>
      <w:r>
        <w:t>Лица, добровольно сдавшие в органы внутренних дел незаконно хранящиеся оружие и боеприпасы, освобождаются от административной и уголовной ответственности.</w:t>
      </w:r>
    </w:p>
    <w:p w:rsidR="00071FC4" w:rsidRDefault="00606C6D">
      <w:pPr>
        <w:pStyle w:val="30"/>
        <w:framePr w:w="9446" w:h="12163" w:hRule="exact" w:wrap="none" w:vAnchor="page" w:hAnchor="page" w:x="1337" w:y="1705"/>
        <w:shd w:val="clear" w:color="auto" w:fill="auto"/>
        <w:spacing w:after="0" w:line="274" w:lineRule="exact"/>
        <w:jc w:val="both"/>
      </w:pPr>
      <w:r>
        <w:t>Г</w:t>
      </w:r>
      <w:r>
        <w:t>рафик приёма граждан по вопросам обо</w:t>
      </w:r>
      <w:r>
        <w:t>рота оружия.</w:t>
      </w:r>
    </w:p>
    <w:p w:rsidR="00071FC4" w:rsidRDefault="00606C6D">
      <w:pPr>
        <w:pStyle w:val="30"/>
        <w:framePr w:w="9446" w:h="12163" w:hRule="exact" w:wrap="none" w:vAnchor="page" w:hAnchor="page" w:x="1337" w:y="1705"/>
        <w:shd w:val="clear" w:color="auto" w:fill="auto"/>
        <w:tabs>
          <w:tab w:val="left" w:pos="5669"/>
        </w:tabs>
        <w:spacing w:after="0" w:line="274" w:lineRule="exact"/>
      </w:pPr>
      <w:r>
        <w:t>среда, пятница: с 08.00 до 13.00, вторник, четверг: с 15.00-20.00, суббота: с 9.00 до 13.00.</w:t>
      </w:r>
      <w:r>
        <w:tab/>
      </w:r>
    </w:p>
    <w:p w:rsidR="00071FC4" w:rsidRDefault="00606C6D">
      <w:pPr>
        <w:pStyle w:val="30"/>
        <w:framePr w:w="9446" w:h="12163" w:hRule="exact" w:wrap="none" w:vAnchor="page" w:hAnchor="page" w:x="1337" w:y="1705"/>
        <w:shd w:val="clear" w:color="auto" w:fill="auto"/>
        <w:spacing w:after="0" w:line="274" w:lineRule="exact"/>
        <w:jc w:val="both"/>
      </w:pPr>
      <w:r>
        <w:t>По всем вопросам оборота оружия Вы можете получить предварительную консультацию по телефону 4-15-40.</w:t>
      </w:r>
    </w:p>
    <w:p w:rsidR="00071FC4" w:rsidRDefault="00606C6D">
      <w:pPr>
        <w:pStyle w:val="10"/>
        <w:framePr w:w="9446" w:h="695" w:hRule="exact" w:wrap="none" w:vAnchor="page" w:hAnchor="page" w:x="1337" w:y="14089"/>
        <w:shd w:val="clear" w:color="auto" w:fill="auto"/>
        <w:spacing w:before="0"/>
        <w:ind w:left="24" w:right="4627"/>
      </w:pPr>
      <w:bookmarkStart w:id="1" w:name="bookmark0"/>
      <w:r>
        <w:t>Начальник ООПП Лиозненского РОВД</w:t>
      </w:r>
      <w:r>
        <w:br/>
        <w:t>майор милиции</w:t>
      </w:r>
      <w:bookmarkEnd w:id="1"/>
    </w:p>
    <w:p w:rsidR="00071FC4" w:rsidRDefault="00606C6D">
      <w:pPr>
        <w:pStyle w:val="40"/>
        <w:framePr w:wrap="none" w:vAnchor="page" w:hAnchor="page" w:x="8460" w:y="14443"/>
        <w:shd w:val="clear" w:color="auto" w:fill="auto"/>
        <w:spacing w:line="280" w:lineRule="exact"/>
      </w:pPr>
      <w:r>
        <w:t>М</w:t>
      </w:r>
      <w:r>
        <w:t>.Л. Максимов</w:t>
      </w:r>
    </w:p>
    <w:p w:rsidR="00071FC4" w:rsidRDefault="00071FC4">
      <w:pPr>
        <w:rPr>
          <w:sz w:val="2"/>
          <w:szCs w:val="2"/>
        </w:rPr>
      </w:pPr>
    </w:p>
    <w:sectPr w:rsidR="00071F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C6D">
      <w:r>
        <w:separator/>
      </w:r>
    </w:p>
  </w:endnote>
  <w:endnote w:type="continuationSeparator" w:id="0">
    <w:p w:rsidR="00000000" w:rsidRDefault="006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C4" w:rsidRDefault="00071FC4"/>
  </w:footnote>
  <w:footnote w:type="continuationSeparator" w:id="0">
    <w:p w:rsidR="00071FC4" w:rsidRDefault="00071F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A5E01"/>
    <w:multiLevelType w:val="multilevel"/>
    <w:tmpl w:val="4FBE8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FC4"/>
    <w:rsid w:val="00071FC4"/>
    <w:rsid w:val="006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6E30-A6BD-479C-AF4A-4AC51A6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2018-03-22T08:50:00Z</dcterms:created>
  <dcterms:modified xsi:type="dcterms:W3CDTF">2018-03-22T08:50:00Z</dcterms:modified>
</cp:coreProperties>
</file>