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96" w:rsidRPr="00C75F96" w:rsidRDefault="00C75F96" w:rsidP="00C75F96">
      <w:pPr>
        <w:shd w:val="clear" w:color="auto" w:fill="FFFFFF"/>
        <w:spacing w:after="100" w:afterAutospacing="1" w:line="240" w:lineRule="auto"/>
        <w:jc w:val="both"/>
        <w:outlineLvl w:val="3"/>
        <w:rPr>
          <w:rFonts w:ascii="Arial" w:eastAsia="Times New Roman" w:hAnsi="Arial" w:cs="Arial"/>
          <w:color w:val="000014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000014"/>
          <w:sz w:val="24"/>
          <w:szCs w:val="24"/>
          <w:lang w:eastAsia="ru-RU"/>
        </w:rPr>
        <w:t xml:space="preserve">Памятка разработана </w:t>
      </w:r>
      <w:bookmarkStart w:id="0" w:name="_GoBack"/>
      <w:r w:rsidRPr="00C75F96">
        <w:rPr>
          <w:rFonts w:ascii="Arial" w:eastAsia="Times New Roman" w:hAnsi="Arial" w:cs="Arial"/>
          <w:color w:val="000014"/>
          <w:sz w:val="24"/>
          <w:szCs w:val="24"/>
          <w:lang w:eastAsia="ru-RU"/>
        </w:rPr>
        <w:t>для целей применения индивидуальными предпринимателями, осуществляющими импорт товаров и (или) реализацию на территории Республики Беларусь</w:t>
      </w:r>
      <w:bookmarkEnd w:id="0"/>
      <w:r w:rsidRPr="00C75F96">
        <w:rPr>
          <w:rFonts w:ascii="Arial" w:eastAsia="Times New Roman" w:hAnsi="Arial" w:cs="Arial"/>
          <w:color w:val="000014"/>
          <w:sz w:val="24"/>
          <w:szCs w:val="24"/>
          <w:lang w:eastAsia="ru-RU"/>
        </w:rPr>
        <w:br/>
      </w:r>
    </w:p>
    <w:p w:rsidR="00C75F96" w:rsidRPr="00C75F96" w:rsidRDefault="00C75F96" w:rsidP="00C75F96">
      <w:pPr>
        <w:shd w:val="clear" w:color="auto" w:fill="FFFFFF"/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color w:val="000014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000014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C75F96" w:rsidRPr="00C75F96" w:rsidRDefault="00C75F96" w:rsidP="00C75F96">
      <w:pPr>
        <w:shd w:val="clear" w:color="auto" w:fill="FFFFFF"/>
        <w:spacing w:after="100" w:afterAutospacing="1" w:line="240" w:lineRule="auto"/>
        <w:jc w:val="center"/>
        <w:outlineLvl w:val="4"/>
        <w:rPr>
          <w:rFonts w:ascii="Arial" w:eastAsia="Times New Roman" w:hAnsi="Arial" w:cs="Arial"/>
          <w:color w:val="000014"/>
          <w:sz w:val="20"/>
          <w:szCs w:val="20"/>
          <w:lang w:eastAsia="ru-RU"/>
        </w:rPr>
      </w:pPr>
      <w:r w:rsidRPr="00C75F96">
        <w:rPr>
          <w:rFonts w:ascii="Arial" w:eastAsia="Times New Roman" w:hAnsi="Arial" w:cs="Arial"/>
          <w:b/>
          <w:bCs/>
          <w:color w:val="000014"/>
          <w:sz w:val="20"/>
          <w:szCs w:val="20"/>
          <w:lang w:eastAsia="ru-RU"/>
        </w:rPr>
        <w:t>Индивидуальный предприниматель (далее – ИП) приобретает товар за пределами Республики Беларусь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1.  ИП импортер и является плательщиком НДС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Отпускная цена импортера с НДС = контрактная цена (по курсу НБРБ на дату оприходования) + расходы по импорту (таможенные пошлины и сборы, транспортные расходы до склада, иные расходы в соответствии с законодательством) + расходы по страхованию + надбавка импортера + НДС (в соответствии с Налоговым кодексом Республики Беларусь).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Пример 1: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контрактная цена куртки мужской – 1 243 росс</w:t>
      </w:r>
      <w:proofErr w:type="gramStart"/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.</w:t>
      </w:r>
      <w:proofErr w:type="gramEnd"/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 xml:space="preserve"> </w:t>
      </w:r>
      <w:proofErr w:type="gramStart"/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р</w:t>
      </w:r>
      <w:proofErr w:type="gramEnd"/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убля;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курс 100 росс</w:t>
      </w:r>
      <w:proofErr w:type="gramStart"/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.</w:t>
      </w:r>
      <w:proofErr w:type="gramEnd"/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 xml:space="preserve"> </w:t>
      </w:r>
      <w:proofErr w:type="gramStart"/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р</w:t>
      </w:r>
      <w:proofErr w:type="gramEnd"/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ублей на 27.10.2022 – 4,0238 бел. рубля (дата оприходования);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расходы по импорту – 5 рублей;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расходы по страхованию – 1 рубль;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надбавка импортера – предельная максимальная 55 процентов (столбец 1 приложения 1 постановления № 713);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НДС – 20 процентов.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Контрактная цена= 1 243 * 0,040238+5+1 = 56 рублей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Отпускная цена импортера без НДС = 56 +56 * 0,55= 86,8 рублей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Отпускная цена импортера с НДС = 86,8*1,2 =104,16 рублей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 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1.1 ИП импортер, являющийся плательщиком НДС, реализует товар в собственной розничной сети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Розничная цена импортера = Отпускная цена импортера без НДС + торговая надбавка + НДС.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Пример 2</w:t>
      </w: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: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условия примера 1 и торговая надбавка – предельная максимальная 55 процентов (столбец 2 приложения 1 постановления № 713).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Розничная цена без НДС = 86,8 + 86,8 * 0,55 = 134,54 рубля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Розничная цена с НДС = 134,54 * 1,2 = 161,44 рубля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 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1.2 ИП импортер, являющийся плательщиком НДС, поставляет товар хозяйствующему субъекту для последующей реализации в розничной сети </w:t>
      </w:r>
      <w:r w:rsidRPr="00C75F96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по отпускной цене импортера с НДС, то есть, в данном примере по 104,16 рублей.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 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lastRenderedPageBreak/>
        <w:t>2. ИП импортер и не является плательщиком НДС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Отпускная цена импортера = контрактная цена (по курсу НБРБ на дату оприходования) + расходы по импорту (таможенные пошлины и сборы, транспортные расходы до склада, иные расходы в соответствии с законодательством) + расходы по страхованию + надбавка импортера + сумма ввозного НДС.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Пример 3</w:t>
      </w: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: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контрактная цена куртки мужской – 1 243 росс</w:t>
      </w:r>
      <w:proofErr w:type="gramStart"/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.</w:t>
      </w:r>
      <w:proofErr w:type="gramEnd"/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 xml:space="preserve"> </w:t>
      </w:r>
      <w:proofErr w:type="gramStart"/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р</w:t>
      </w:r>
      <w:proofErr w:type="gramEnd"/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убля;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курс 100 росс</w:t>
      </w:r>
      <w:proofErr w:type="gramStart"/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.</w:t>
      </w:r>
      <w:proofErr w:type="gramEnd"/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 xml:space="preserve"> </w:t>
      </w:r>
      <w:proofErr w:type="gramStart"/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р</w:t>
      </w:r>
      <w:proofErr w:type="gramEnd"/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ублей на 27.10.2022 – 4,0238 бел. рубля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расходы по импорту – 5 рублей;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расходы по страхованию – 1 рубль;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надбавка импортера – предельная максимальная 55 процентов (столбец 1 приложения 1 постановления № 713);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сумма ввозного НДС – 10 рублей.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Контрактная цена= 1 243 * 0,040238+5+1 = 56 рублей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Отпускная цена импортера = 56 +56 * 0,55 +10 = 96,8 рублей.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 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2.1 ИП импортер, не являющийся плательщиком НДС</w:t>
      </w: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,</w:t>
      </w:r>
      <w:r w:rsidRPr="00C75F96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 реализует товар в собственной розничной сети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Розничная цена импортера = Отпускная цена импортера без учета уплаченного ввозного НДС + торговая надбавка+ сумма ввозного НДС.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Пример 4</w:t>
      </w: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: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условия примера 3 и торговая надбавка – предельная максимальная 55 процентов (столбец 2 приложения 1 постановления № 713).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Розничная цена импортера = 56 * 1,55 *1,55 + 10 =144,54 рубля.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 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2.2. ИП импортер, не являющийся плательщиком НДС, поставляет товар хозяйствующему субъекту для последующей реализации в розничной сети </w:t>
      </w:r>
      <w:r w:rsidRPr="00C75F96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по отпускной цене импортера, то есть в данном примере по 96,8 рублей.</w:t>
      </w:r>
    </w:p>
    <w:p w:rsidR="00C75F96" w:rsidRPr="00C75F96" w:rsidRDefault="00C75F96" w:rsidP="00C75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F9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000014" stroked="f"/>
        </w:pict>
      </w:r>
    </w:p>
    <w:p w:rsidR="00C75F96" w:rsidRPr="00C75F96" w:rsidRDefault="00C75F96" w:rsidP="00C75F96">
      <w:pPr>
        <w:shd w:val="clear" w:color="auto" w:fill="FFFFFF"/>
        <w:spacing w:after="100" w:afterAutospacing="1" w:line="240" w:lineRule="auto"/>
        <w:jc w:val="center"/>
        <w:outlineLvl w:val="4"/>
        <w:rPr>
          <w:rFonts w:ascii="Arial" w:eastAsia="Times New Roman" w:hAnsi="Arial" w:cs="Arial"/>
          <w:color w:val="000014"/>
          <w:sz w:val="20"/>
          <w:szCs w:val="20"/>
          <w:lang w:eastAsia="ru-RU"/>
        </w:rPr>
      </w:pPr>
      <w:r w:rsidRPr="00C75F96">
        <w:rPr>
          <w:rFonts w:ascii="Arial" w:eastAsia="Times New Roman" w:hAnsi="Arial" w:cs="Arial"/>
          <w:b/>
          <w:bCs/>
          <w:color w:val="000014"/>
          <w:sz w:val="20"/>
          <w:szCs w:val="20"/>
          <w:lang w:eastAsia="ru-RU"/>
        </w:rPr>
        <w:t>ИП приобретает товар на территории Республики Беларусь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3. ИП является плательщиком НДС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 xml:space="preserve">Розничная цена с НДС = Отпускная цена (без НДС) + торговая надбавка (с учетом </w:t>
      </w:r>
      <w:proofErr w:type="gramStart"/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оптовой</w:t>
      </w:r>
      <w:proofErr w:type="gramEnd"/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) + НДС.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Пример 5</w:t>
      </w: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.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Отпускная цена производителя (импортера) куртки мужской без НДС = 40 рублей;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Торговая надбавка – предельная максимальная 55 процентов (столбец 2 приложения 1 постановления № 713);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НДС – 20 процентов.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Розничная цена ИП без НДС = 40 +40 * 0,55 =62 рубля.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lastRenderedPageBreak/>
        <w:t>Розничная цена ИП с НДС = 62 * 1,2 =74,4 рубля.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 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b/>
          <w:bCs/>
          <w:color w:val="2C3136"/>
          <w:sz w:val="24"/>
          <w:szCs w:val="24"/>
          <w:lang w:eastAsia="ru-RU"/>
        </w:rPr>
        <w:t>4. ИП не является плательщиком НДС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 xml:space="preserve">Розничная цена = Отпускная цена (без НДС) + торговая надбавка (с учетом </w:t>
      </w:r>
      <w:proofErr w:type="gramStart"/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оптовой</w:t>
      </w:r>
      <w:proofErr w:type="gramEnd"/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) + входной НДС.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Пример.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Отпускная цена производителя (импортера) куртки мужской без НДС = 40 рублей;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Торговая надбавка – предельная максимальная 55 процентов (столбец 1 приложения 1 постановления № 713);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Сумма входного НДС – 10 рублей.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i/>
          <w:iCs/>
          <w:color w:val="2C3136"/>
          <w:sz w:val="24"/>
          <w:szCs w:val="24"/>
          <w:lang w:eastAsia="ru-RU"/>
        </w:rPr>
        <w:t>Розничная цена ИП = 40 +40 * 0,55 + 10 =72 рубля.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 </w:t>
      </w:r>
    </w:p>
    <w:p w:rsidR="00C75F96" w:rsidRPr="00C75F96" w:rsidRDefault="00C75F96" w:rsidP="00C75F9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C3136"/>
          <w:sz w:val="24"/>
          <w:szCs w:val="24"/>
          <w:lang w:eastAsia="ru-RU"/>
        </w:rPr>
      </w:pPr>
      <w:r w:rsidRPr="00C75F96">
        <w:rPr>
          <w:rFonts w:ascii="Arial" w:eastAsia="Times New Roman" w:hAnsi="Arial" w:cs="Arial"/>
          <w:color w:val="2C3136"/>
          <w:sz w:val="24"/>
          <w:szCs w:val="24"/>
          <w:lang w:eastAsia="ru-RU"/>
        </w:rPr>
        <w:t>Все расчеты производятся с округлением в меньшую сторону до минимальной денежной единицы, находящейся в обращении на территории Республики Беларусь – 1 белорусская копейка.</w:t>
      </w:r>
    </w:p>
    <w:p w:rsidR="00C53043" w:rsidRDefault="00C53043"/>
    <w:sectPr w:rsidR="00C5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C6"/>
    <w:rsid w:val="001674C6"/>
    <w:rsid w:val="00270B00"/>
    <w:rsid w:val="00A04E71"/>
    <w:rsid w:val="00C53043"/>
    <w:rsid w:val="00C7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Лиозненского РИК</dc:creator>
  <cp:keywords/>
  <dc:description/>
  <cp:lastModifiedBy>Отдел экономики Лиозненского РИК</cp:lastModifiedBy>
  <cp:revision>3</cp:revision>
  <dcterms:created xsi:type="dcterms:W3CDTF">2022-10-31T05:19:00Z</dcterms:created>
  <dcterms:modified xsi:type="dcterms:W3CDTF">2022-10-31T05:20:00Z</dcterms:modified>
</cp:coreProperties>
</file>