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F33" w:rsidRPr="00BF6F33" w:rsidRDefault="00BF6F33" w:rsidP="00BF6F33">
      <w:pPr>
        <w:shd w:val="clear" w:color="auto" w:fill="FFFFFF"/>
        <w:spacing w:before="300" w:after="15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bookmarkStart w:id="0" w:name="_GoBack"/>
      <w:bookmarkEnd w:id="0"/>
      <w:r w:rsidRPr="00BF6F33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Права потребителей при выполнении работ либо оказании услуг</w:t>
      </w:r>
    </w:p>
    <w:p w:rsidR="00BF6F33" w:rsidRPr="00BF6F33" w:rsidRDefault="00BF6F33" w:rsidP="00BF6F33">
      <w:pPr>
        <w:shd w:val="clear" w:color="auto" w:fill="FFFFFF"/>
        <w:spacing w:after="150"/>
        <w:jc w:val="right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F6F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Настоящая памятка подготовлена в соответствии с положениями </w:t>
      </w:r>
      <w:r w:rsidRPr="00BF6F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BF6F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Закона Республики Беларусь «О защите прав потребителей»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Потребитель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 </w:t>
      </w:r>
      <w:r w:rsidRPr="00BF6F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физическое лицо, имеющее намерение заказать или приобрести либо заказывающее, приобретающее или использующее товары (работы, услуги) исключительно для личных, бытовых, семейных и иных нужд, не связанных с осуществлением предпринимательской деятельности.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1. </w:t>
      </w:r>
      <w:proofErr w:type="gramStart"/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Внимательно знакомьтесь с информацией о работе (услуге)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договорах, документации, прилагаемой к работам (услугам) либо предоставленной иным способом, принятым для отдельных видов работ (услуг).</w:t>
      </w:r>
      <w:proofErr w:type="gramEnd"/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Информация о работе (услуге) должна быть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полной и достоверной, на русском и (или) белорусском языках.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Внимательно читайте договор,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приобретаете какую-либо работу (услугу).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условия договора противоречат требованиям законодательства, такие условия – ничтожны. НО!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Многие условия об услуге не регулируются законодательством, а определяются по соглашению сторон (например, сроки выполнения работы (исполнения услуги), потребительские характеристики результата работы</w:t>
      </w:r>
      <w:proofErr w:type="gramEnd"/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(услуги).</w:t>
      </w:r>
    </w:p>
    <w:tbl>
      <w:tblPr>
        <w:tblW w:w="94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0"/>
      </w:tblGrid>
      <w:tr w:rsidR="00BF6F33" w:rsidRPr="00BF6F33" w:rsidTr="00BF6F33">
        <w:trPr>
          <w:trHeight w:val="1049"/>
        </w:trPr>
        <w:tc>
          <w:tcPr>
            <w:tcW w:w="9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6F33" w:rsidRPr="00BF6F33" w:rsidRDefault="00BF6F33" w:rsidP="00BF6F33">
            <w:pPr>
              <w:jc w:val="lef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BF6F3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Обратите внимание!</w:t>
            </w:r>
            <w:r w:rsidRPr="00BF6F3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  <w:t>Ваша подпись на договоре свидетельствует о том, что вы согласились со всеми условиями договора.</w:t>
            </w:r>
          </w:p>
        </w:tc>
      </w:tr>
    </w:tbl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При выполнении работы (оказании услуги) всегда просите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исполнителя </w:t>
      </w:r>
      <w:proofErr w:type="gramStart"/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предоставить Вам документы</w:t>
      </w:r>
      <w:proofErr w:type="gramEnd"/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подтверждающие его наименование и право на занятие этой деятельностью.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лица, который непосредственно подписывает договор от имени исполнителя также желательно попросить документы, подтверждающие его полномочия, и проследить, чтобы сведения о нем были внесены в договор.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</w:p>
    <w:tbl>
      <w:tblPr>
        <w:tblW w:w="9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6"/>
      </w:tblGrid>
      <w:tr w:rsidR="00BF6F33" w:rsidRPr="00BF6F33" w:rsidTr="00BF6F33">
        <w:trPr>
          <w:trHeight w:val="945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6F33" w:rsidRPr="00BF6F33" w:rsidRDefault="00BF6F33" w:rsidP="00BF6F3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BF6F3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u w:val="single"/>
                <w:lang w:eastAsia="ru-RU"/>
              </w:rPr>
              <w:t>ВНИМАНИЕ!!!</w:t>
            </w:r>
          </w:p>
          <w:p w:rsidR="00BF6F33" w:rsidRPr="00BF6F33" w:rsidRDefault="00BF6F33" w:rsidP="00BF6F3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6F33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u w:val="single"/>
                <w:lang w:eastAsia="ru-RU"/>
              </w:rPr>
              <w:t>Всегда берите документы, подтверждающие факт выполнения работы, оказания услуги.</w:t>
            </w:r>
          </w:p>
        </w:tc>
      </w:tr>
    </w:tbl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  *  *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Исполнитель обязан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выполнить работу (оказать услугу) в срок, установленный договором.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исполнитель нарушил сроки выполнения работы (оказания услуги)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вправе по своему выбору:</w:t>
      </w:r>
    </w:p>
    <w:p w:rsidR="00BF6F33" w:rsidRPr="00BF6F33" w:rsidRDefault="00BF6F33" w:rsidP="00BF6F3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назначить исполнителю новый срок;</w:t>
      </w:r>
    </w:p>
    <w:p w:rsidR="00BF6F33" w:rsidRPr="00BF6F33" w:rsidRDefault="00BF6F33" w:rsidP="00BF6F3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поручить выполнение работы (оказание услуги) другим лицам за разумную цену и потребовать от исполнителя возмещения понесенных расходов;</w:t>
      </w:r>
    </w:p>
    <w:p w:rsidR="00BF6F33" w:rsidRPr="00BF6F33" w:rsidRDefault="00BF6F33" w:rsidP="00BF6F3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потребовать соразмерного уменьшения установленной цены за выполнение работы (оказание услуги);</w:t>
      </w:r>
    </w:p>
    <w:p w:rsidR="00BF6F33" w:rsidRPr="00BF6F33" w:rsidRDefault="00BF6F33" w:rsidP="00BF6F3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расторгнуть договор о выполнении работы (оказании услуги).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нарушения установленных сроков выполнения работы (оказания услуги) исполнитель уплачивает потребителю за каждый день просрочки неустойку в размере 1% цены выполнения работы (оказания услуги).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Принятие результата выполненной работы (оказанной услуги) желательно оформить документально, например, путем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подписания акта приемки выполненных работ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(оказанных услуг).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 ходе приемки выявлены недостатки  выполненной работы (услуги), то их необходимо  оговорить в акте приемки работ.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Если работа (услуга) выполнена некачественно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 вправе потребовать по своему выбору: </w:t>
      </w:r>
    </w:p>
    <w:p w:rsidR="00BF6F33" w:rsidRPr="00BF6F33" w:rsidRDefault="00BF6F33" w:rsidP="00BF6F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безвозмездного устранения недостатков выполненной работы (оказанной услуги);</w:t>
      </w:r>
    </w:p>
    <w:p w:rsidR="00BF6F33" w:rsidRPr="00BF6F33" w:rsidRDefault="00BF6F33" w:rsidP="00BF6F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соразмерного уменьшения цены выполненной работы (оказанной услуги);</w:t>
      </w:r>
    </w:p>
    <w:p w:rsidR="00BF6F33" w:rsidRPr="00BF6F33" w:rsidRDefault="00BF6F33" w:rsidP="00BF6F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безвозмездного изготовления другой вещи из однородного материала такого же качества;</w:t>
      </w:r>
    </w:p>
    <w:p w:rsidR="00BF6F33" w:rsidRPr="00BF6F33" w:rsidRDefault="00BF6F33" w:rsidP="00BF6F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повторного выполнения работы (оказания услуги), если это возможно;</w:t>
      </w:r>
    </w:p>
    <w:p w:rsidR="00BF6F33" w:rsidRPr="00BF6F33" w:rsidRDefault="00BF6F33" w:rsidP="00BF6F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возмещения понесенных Вами расходов по устранению недостатков выполненной работы (оказанной услуги) своими силами или третьими лицами.</w:t>
      </w:r>
    </w:p>
    <w:p w:rsidR="00BF6F33" w:rsidRPr="00BF6F33" w:rsidRDefault="00BF6F33" w:rsidP="00BF6F33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расторгнуть договор о выполнении работы (оказании услуги) и потребовать возврата уплаченной за выполненную работу (оказанную услугу) денежной суммы</w:t>
      </w:r>
    </w:p>
    <w:tbl>
      <w:tblPr>
        <w:tblW w:w="95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6"/>
      </w:tblGrid>
      <w:tr w:rsidR="00BF6F33" w:rsidRPr="00BF6F33" w:rsidTr="00BF6F33">
        <w:trPr>
          <w:trHeight w:val="1004"/>
        </w:trPr>
        <w:tc>
          <w:tcPr>
            <w:tcW w:w="9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6F33" w:rsidRPr="00BF6F33" w:rsidRDefault="00BF6F33" w:rsidP="00BF6F33">
            <w:pPr>
              <w:jc w:val="left"/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</w:pPr>
            <w:r w:rsidRPr="00BF6F3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Pr="00BF6F33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Обратите внимание!</w:t>
            </w:r>
            <w:r w:rsidRPr="00BF6F33">
              <w:rPr>
                <w:rFonts w:ascii="Times New Roman" w:eastAsia="Times New Roman" w:hAnsi="Times New Roman" w:cs="Times New Roman"/>
                <w:i/>
                <w:color w:val="333333"/>
                <w:sz w:val="28"/>
                <w:szCs w:val="28"/>
                <w:lang w:eastAsia="ru-RU"/>
              </w:rPr>
              <w:br/>
            </w:r>
            <w:r w:rsidRPr="00BF6F33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Если Вам некачественно оказали услугу либо выполнили работу, изначально Вы можете потребовать от исполнителя исправить недостаток. И только, </w:t>
            </w:r>
            <w:r w:rsidRPr="00BF6F33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lastRenderedPageBreak/>
              <w:t>если он этого не сделает либо сделает с нарушением оговоренных сроков, Вы можете требовать возврата уплаченных денег и возмещения убытков.</w:t>
            </w:r>
          </w:p>
        </w:tc>
      </w:tr>
    </w:tbl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  *  *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Сроки удовлетворения обоснованных требований потребителей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14 дней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об устранении недостатков выполненной работы (оказанной услуги) (если более длительный срок не оговорен соглашением сторон);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7 дней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соразмерном уменьшении цены за выполненную работу (оказанную услугу), о возмещении расходов по устранению недостатков выполненной работы (оказанной услуги) своими силами или третьими лицами, а также о расторжении договора о выполнении работы (оказании услуги);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в срок, установленный для срочного выполнения работы (оказания услуги</w:t>
      </w:r>
      <w:r w:rsidRPr="00BF6F3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)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 безвозмездном изготовлении другой вещи из однородного материала или о повторном выполнении работы (оказании услуги).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сроков удовлетворения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обоснованных требований потребителя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исполнитель уплачивает потребителю за каждый день просрочки неустойку в размере 1 % цены выполнения работы (оказания услуги).</w:t>
      </w:r>
    </w:p>
    <w:tbl>
      <w:tblPr>
        <w:tblW w:w="94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2"/>
      </w:tblGrid>
      <w:tr w:rsidR="00BF6F33" w:rsidRPr="00BF6F33" w:rsidTr="00BF6F33">
        <w:trPr>
          <w:trHeight w:val="1980"/>
        </w:trPr>
        <w:tc>
          <w:tcPr>
            <w:tcW w:w="9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BF6F33" w:rsidRPr="00BF6F33" w:rsidRDefault="00BF6F33" w:rsidP="00BF6F33">
            <w:pPr>
              <w:jc w:val="left"/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</w:pPr>
            <w:r w:rsidRPr="00BF6F33">
              <w:rPr>
                <w:rFonts w:ascii="Times New Roman" w:eastAsia="Times New Roman" w:hAnsi="Times New Roman" w:cs="Times New Roman"/>
                <w:b/>
                <w:i/>
                <w:color w:val="333333"/>
                <w:sz w:val="28"/>
                <w:szCs w:val="28"/>
                <w:lang w:eastAsia="ru-RU"/>
              </w:rPr>
              <w:t>Обратите внимание!</w:t>
            </w:r>
          </w:p>
          <w:p w:rsidR="00BF6F33" w:rsidRPr="00BF6F33" w:rsidRDefault="00BF6F33" w:rsidP="00BF6F33">
            <w:pPr>
              <w:jc w:val="left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BF6F33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 xml:space="preserve">Указанные требования Вы вправе предъявить, если недостаток носит производственный, конструктивный или иной характер, произошедший по вине исполнителя. Но если недостаток произошел по </w:t>
            </w:r>
            <w:r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В</w:t>
            </w:r>
            <w:r w:rsidRPr="00BF6F33">
              <w:rPr>
                <w:rFonts w:ascii="Times New Roman" w:eastAsia="Times New Roman" w:hAnsi="Times New Roman" w:cs="Times New Roman"/>
                <w:bCs/>
                <w:i/>
                <w:color w:val="333333"/>
                <w:sz w:val="28"/>
                <w:szCs w:val="28"/>
                <w:lang w:eastAsia="ru-RU"/>
              </w:rPr>
              <w:t>ашей вине – воспользоваться гарантиями Закона Вы не можете.</w:t>
            </w:r>
          </w:p>
        </w:tc>
      </w:tr>
    </w:tbl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Установить природу недостатка выполненной работы (оказанной услуги) при возникновении спора поможет ЭКСПЕРТИЗА (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ее проведение возможно по характеру услуги, выполненной работе)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Она должна быть проведена независимыми специалистами,  имеющими разрешение на проведение такого рода исследований.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u w:val="single"/>
          <w:lang w:eastAsia="ru-RU"/>
        </w:rPr>
        <w:t>Стоимость экспертизы оплачивается исполнителем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.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в результате экспертизы качества работы (услуги) установлена вина потребителя, последний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обязан возместить исполнителю расходы на проведение экспертизы.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Потребитель вправе принять участие в проверке качества и проведении экспертизы качества работы (услуги)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лично или через своего представителя,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оспорить заключение экспертизы качества работы (услуги) только в судебном порядке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провести экспертизу качества работы (услуги) за свой счет.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  *  *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Вы принимаете работу или услугу (например, химчистка, парикмахерская, фото-услуги и т.д.) и в ней есть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явные недостатки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(т.е. недостатки, которые очевидны),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Вы должны заявить о них сразу!</w:t>
      </w:r>
      <w:proofErr w:type="gramEnd"/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Если работа выполнена некачественно, либо услуга </w:t>
      </w:r>
      <w:proofErr w:type="gramStart"/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оказана некачественно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должны</w:t>
      </w:r>
      <w:proofErr w:type="gramEnd"/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 сначала обратиться к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исполнителю. 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 можете написать заявление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(же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лательно в 2-х экземплярах, на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ашем</w:t>
      </w:r>
      <w:proofErr w:type="gramEnd"/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принявший должен поставить дату принятия и расписаться)</w:t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либо оставить свою жалобу в книге замечаний и предложений, 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 должна быть предоставлена Вам по первому требованию.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10.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Потребитель вправе предъявить требования, связанные с недостатками выполненной работы (оказанной услуги),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они обнаружены в течение гарантийного срока, а если он не установлен, - в пределах двух лет со дня принятия выполненной работы (оказанной услуги) или трех лет в отношении недостатков в недвижимом имуществе.</w:t>
      </w:r>
      <w:proofErr w:type="gramEnd"/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Гарантийный срок результата работы (услуги) исчисляется с момента передачи результата работы потребителю (окончания оказания услуги).</w:t>
      </w:r>
    </w:p>
    <w:p w:rsidR="00BF6F33" w:rsidRPr="00BF6F33" w:rsidRDefault="00BF6F33" w:rsidP="00BF6F33">
      <w:pPr>
        <w:shd w:val="clear" w:color="auto" w:fill="FFFFFF"/>
        <w:spacing w:after="150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  *  *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F6F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11.</w:t>
      </w:r>
      <w:r w:rsidRPr="00BF6F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в установленные законодательством о защите прав потребителей сроки исполнитель не ответил или не удовлетворил Ваше требование – обращайтесь в государственный орган по защите прав потребителей, общественную организацию потребителей либо суд.</w:t>
      </w:r>
    </w:p>
    <w:p w:rsidR="00F57669" w:rsidRPr="00BF6F33" w:rsidRDefault="00F57669">
      <w:pPr>
        <w:rPr>
          <w:rFonts w:ascii="Times New Roman" w:hAnsi="Times New Roman" w:cs="Times New Roman"/>
          <w:sz w:val="28"/>
          <w:szCs w:val="28"/>
        </w:rPr>
      </w:pPr>
    </w:p>
    <w:sectPr w:rsidR="00F57669" w:rsidRPr="00BF6F33" w:rsidSect="00F5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0A5F"/>
    <w:multiLevelType w:val="multilevel"/>
    <w:tmpl w:val="F9E4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F004C7"/>
    <w:multiLevelType w:val="multilevel"/>
    <w:tmpl w:val="DC58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33"/>
    <w:rsid w:val="0005693E"/>
    <w:rsid w:val="002A2D7D"/>
    <w:rsid w:val="002F17E9"/>
    <w:rsid w:val="00423275"/>
    <w:rsid w:val="004C5A6E"/>
    <w:rsid w:val="005572F5"/>
    <w:rsid w:val="00613939"/>
    <w:rsid w:val="00670DCF"/>
    <w:rsid w:val="006C3325"/>
    <w:rsid w:val="006F0D12"/>
    <w:rsid w:val="007C68E6"/>
    <w:rsid w:val="00A0425D"/>
    <w:rsid w:val="00A53612"/>
    <w:rsid w:val="00AA2BD0"/>
    <w:rsid w:val="00B91B8E"/>
    <w:rsid w:val="00BF6F33"/>
    <w:rsid w:val="00C679CA"/>
    <w:rsid w:val="00DD3EF4"/>
    <w:rsid w:val="00DE45FF"/>
    <w:rsid w:val="00F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69"/>
  </w:style>
  <w:style w:type="paragraph" w:styleId="3">
    <w:name w:val="heading 3"/>
    <w:basedOn w:val="a"/>
    <w:link w:val="30"/>
    <w:uiPriority w:val="9"/>
    <w:qFormat/>
    <w:rsid w:val="00BF6F3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6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6F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6F33"/>
    <w:rPr>
      <w:i/>
      <w:iCs/>
    </w:rPr>
  </w:style>
  <w:style w:type="character" w:styleId="a5">
    <w:name w:val="Strong"/>
    <w:basedOn w:val="a0"/>
    <w:uiPriority w:val="22"/>
    <w:qFormat/>
    <w:rsid w:val="00BF6F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69"/>
  </w:style>
  <w:style w:type="paragraph" w:styleId="3">
    <w:name w:val="heading 3"/>
    <w:basedOn w:val="a"/>
    <w:link w:val="30"/>
    <w:uiPriority w:val="9"/>
    <w:qFormat/>
    <w:rsid w:val="00BF6F33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6F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F6F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6F33"/>
    <w:rPr>
      <w:i/>
      <w:iCs/>
    </w:rPr>
  </w:style>
  <w:style w:type="character" w:styleId="a5">
    <w:name w:val="Strong"/>
    <w:basedOn w:val="a0"/>
    <w:uiPriority w:val="22"/>
    <w:qFormat/>
    <w:rsid w:val="00BF6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Отдел экономики Лиозненского РИК</cp:lastModifiedBy>
  <cp:revision>2</cp:revision>
  <dcterms:created xsi:type="dcterms:W3CDTF">2021-06-09T05:21:00Z</dcterms:created>
  <dcterms:modified xsi:type="dcterms:W3CDTF">2021-06-09T05:21:00Z</dcterms:modified>
</cp:coreProperties>
</file>