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D1" w:rsidRDefault="00166AEA" w:rsidP="0084436C">
      <w:pPr>
        <w:spacing w:line="280" w:lineRule="exact"/>
        <w:jc w:val="both"/>
        <w:rPr>
          <w:sz w:val="30"/>
          <w:szCs w:val="30"/>
        </w:rPr>
      </w:pPr>
      <w:r>
        <w:t xml:space="preserve"> </w:t>
      </w:r>
      <w:r w:rsidR="000D2590">
        <w:t xml:space="preserve"> </w:t>
      </w:r>
      <w:r w:rsidR="007E01D1">
        <w:t xml:space="preserve">                                                                                                                                                                   </w:t>
      </w:r>
      <w:r w:rsidR="00AB0433">
        <w:t xml:space="preserve">      </w:t>
      </w:r>
      <w:r w:rsidR="007E01D1">
        <w:rPr>
          <w:sz w:val="30"/>
          <w:szCs w:val="30"/>
        </w:rPr>
        <w:t>Приложение</w:t>
      </w:r>
    </w:p>
    <w:p w:rsidR="007E01D1" w:rsidRDefault="007E01D1" w:rsidP="007E01D1">
      <w:pPr>
        <w:spacing w:line="280" w:lineRule="exact"/>
        <w:ind w:left="10263"/>
        <w:jc w:val="both"/>
        <w:rPr>
          <w:sz w:val="30"/>
          <w:szCs w:val="30"/>
        </w:rPr>
      </w:pPr>
      <w:r>
        <w:rPr>
          <w:sz w:val="30"/>
          <w:szCs w:val="30"/>
        </w:rPr>
        <w:t>к решению Лиозненского</w:t>
      </w:r>
    </w:p>
    <w:p w:rsidR="007E01D1" w:rsidRDefault="001E27A8" w:rsidP="008F3A85">
      <w:pPr>
        <w:spacing w:line="280" w:lineRule="exact"/>
        <w:ind w:left="10263"/>
        <w:jc w:val="both"/>
        <w:rPr>
          <w:sz w:val="30"/>
          <w:szCs w:val="30"/>
        </w:rPr>
      </w:pPr>
      <w:r>
        <w:rPr>
          <w:sz w:val="30"/>
          <w:szCs w:val="30"/>
        </w:rPr>
        <w:t>сельского</w:t>
      </w:r>
      <w:r w:rsidR="007E01D1">
        <w:rPr>
          <w:sz w:val="30"/>
          <w:szCs w:val="30"/>
        </w:rPr>
        <w:t xml:space="preserve"> исполнительного </w:t>
      </w:r>
    </w:p>
    <w:p w:rsidR="007E01D1" w:rsidRDefault="007E01D1" w:rsidP="007E01D1">
      <w:pPr>
        <w:spacing w:line="280" w:lineRule="exact"/>
        <w:ind w:left="10263"/>
        <w:jc w:val="both"/>
        <w:rPr>
          <w:sz w:val="30"/>
          <w:szCs w:val="30"/>
        </w:rPr>
      </w:pPr>
      <w:r>
        <w:rPr>
          <w:sz w:val="30"/>
          <w:szCs w:val="30"/>
        </w:rPr>
        <w:t>комитета</w:t>
      </w:r>
    </w:p>
    <w:p w:rsidR="006F05F9" w:rsidRPr="005C0326" w:rsidRDefault="001160CD" w:rsidP="005C0326">
      <w:pPr>
        <w:spacing w:line="280" w:lineRule="exact"/>
        <w:ind w:left="10263"/>
        <w:jc w:val="both"/>
        <w:rPr>
          <w:sz w:val="26"/>
          <w:szCs w:val="30"/>
        </w:rPr>
      </w:pPr>
      <w:r>
        <w:rPr>
          <w:sz w:val="26"/>
          <w:szCs w:val="30"/>
        </w:rPr>
        <w:t>04</w:t>
      </w:r>
      <w:r w:rsidR="001E27A8">
        <w:rPr>
          <w:sz w:val="26"/>
          <w:szCs w:val="30"/>
        </w:rPr>
        <w:t>.0</w:t>
      </w:r>
      <w:r>
        <w:rPr>
          <w:sz w:val="26"/>
          <w:szCs w:val="30"/>
        </w:rPr>
        <w:t>7</w:t>
      </w:r>
      <w:r w:rsidR="001E27A8">
        <w:rPr>
          <w:sz w:val="26"/>
          <w:szCs w:val="30"/>
        </w:rPr>
        <w:t>.2024</w:t>
      </w:r>
      <w:r w:rsidR="007E01D1" w:rsidRPr="009431D0">
        <w:rPr>
          <w:sz w:val="26"/>
          <w:szCs w:val="30"/>
        </w:rPr>
        <w:t xml:space="preserve"> №</w:t>
      </w:r>
      <w:r w:rsidR="001E27A8">
        <w:rPr>
          <w:sz w:val="26"/>
          <w:szCs w:val="30"/>
        </w:rPr>
        <w:t xml:space="preserve"> </w:t>
      </w:r>
      <w:r w:rsidR="002937E3">
        <w:rPr>
          <w:sz w:val="26"/>
          <w:szCs w:val="30"/>
        </w:rPr>
        <w:t>6</w:t>
      </w:r>
      <w:r>
        <w:rPr>
          <w:sz w:val="26"/>
          <w:szCs w:val="30"/>
        </w:rPr>
        <w:t>7</w:t>
      </w:r>
    </w:p>
    <w:p w:rsidR="00FC341B" w:rsidRDefault="006F05F9" w:rsidP="005E129D">
      <w:pPr>
        <w:ind w:left="-720"/>
      </w:pPr>
      <w:r>
        <w:rPr>
          <w:sz w:val="26"/>
        </w:rPr>
        <w:t xml:space="preserve"> </w:t>
      </w:r>
      <w:r w:rsidR="008F3A85">
        <w:rPr>
          <w:sz w:val="26"/>
        </w:rPr>
        <w:t xml:space="preserve">          </w:t>
      </w:r>
      <w:r w:rsidR="00A25821">
        <w:t>СВЕДЕНИЯ</w:t>
      </w:r>
    </w:p>
    <w:p w:rsidR="008F3A85" w:rsidRPr="009431D0" w:rsidRDefault="008F3A85" w:rsidP="00694CE7">
      <w:pPr>
        <w:rPr>
          <w:sz w:val="26"/>
        </w:rPr>
      </w:pPr>
      <w:r>
        <w:t xml:space="preserve">о жилых домах, подлежащих включению в </w:t>
      </w:r>
      <w:r w:rsidR="003A0791">
        <w:t xml:space="preserve">Единый </w:t>
      </w:r>
      <w:r>
        <w:t>реестр пус</w:t>
      </w:r>
      <w:r w:rsidR="003A0791">
        <w:t xml:space="preserve">тующих домов </w:t>
      </w:r>
      <w:r>
        <w:t xml:space="preserve"> в соответствии с Указом Президента Республики Беларусь от 24 марта 2021г. №116</w:t>
      </w:r>
    </w:p>
    <w:tbl>
      <w:tblPr>
        <w:tblpPr w:leftFromText="180" w:rightFromText="180" w:vertAnchor="text" w:horzAnchor="margin" w:tblpX="36" w:tblpY="551"/>
        <w:tblW w:w="15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3544"/>
        <w:gridCol w:w="920"/>
        <w:gridCol w:w="1136"/>
        <w:gridCol w:w="1488"/>
        <w:gridCol w:w="1472"/>
        <w:gridCol w:w="1363"/>
        <w:gridCol w:w="1330"/>
        <w:gridCol w:w="1353"/>
      </w:tblGrid>
      <w:tr w:rsidR="00DD629D" w:rsidTr="002C1FA8">
        <w:trPr>
          <w:trHeight w:val="59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Местонахождение пустующего дома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Лица, имеющие право на пользование пустующим домом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Характеристика пустующего дома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Хозяйственные постройки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</w:tr>
      <w:tr w:rsidR="00DD629D" w:rsidTr="002C1FA8">
        <w:trPr>
          <w:trHeight w:val="80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D" w:rsidRDefault="00DD629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D" w:rsidRDefault="00DD629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DD629D">
              <w:rPr>
                <w:sz w:val="18"/>
                <w:szCs w:val="18"/>
              </w:rPr>
              <w:t xml:space="preserve">азмеры  (м)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DD629D">
              <w:rPr>
                <w:sz w:val="18"/>
                <w:szCs w:val="18"/>
              </w:rPr>
              <w:t>лощадь (кв.м)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DD629D">
              <w:rPr>
                <w:sz w:val="18"/>
                <w:szCs w:val="18"/>
              </w:rPr>
              <w:t>ата ввода в эксплуатацию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DD629D">
              <w:rPr>
                <w:sz w:val="18"/>
                <w:szCs w:val="18"/>
              </w:rPr>
              <w:t>атериал стен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="00DD629D">
              <w:rPr>
                <w:sz w:val="18"/>
                <w:szCs w:val="18"/>
              </w:rPr>
              <w:t>тажность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D" w:rsidRDefault="00DD629D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D" w:rsidRDefault="00DD629D">
            <w:pPr>
              <w:rPr>
                <w:sz w:val="18"/>
                <w:szCs w:val="18"/>
              </w:rPr>
            </w:pPr>
          </w:p>
        </w:tc>
      </w:tr>
      <w:tr w:rsidR="00E4511E" w:rsidTr="002C1FA8">
        <w:trPr>
          <w:trHeight w:val="2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1160CD" w:rsidP="00885EA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r w:rsidR="00885EAF">
              <w:rPr>
                <w:rFonts w:ascii="Times New Roman" w:hAnsi="Times New Roman"/>
                <w:sz w:val="18"/>
                <w:szCs w:val="18"/>
              </w:rPr>
              <w:t>Свирбы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r w:rsidR="00885EAF">
              <w:rPr>
                <w:rFonts w:ascii="Times New Roman" w:hAnsi="Times New Roman"/>
                <w:sz w:val="18"/>
                <w:szCs w:val="18"/>
              </w:rPr>
              <w:t>Запрудная,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д. </w:t>
            </w:r>
            <w:r w:rsidR="00885EA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E4511E" w:rsidP="00E451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E4511E" w:rsidP="00E451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BC0417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r w:rsidR="00293E7D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293E7D">
              <w:rPr>
                <w:sz w:val="18"/>
                <w:szCs w:val="18"/>
              </w:rPr>
              <w:t>70,0</w:t>
            </w:r>
          </w:p>
          <w:p w:rsidR="00BC0417" w:rsidRDefault="00BC0417" w:rsidP="00293E7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Жилая – </w:t>
            </w:r>
            <w:r w:rsidR="00293E7D">
              <w:rPr>
                <w:sz w:val="18"/>
                <w:szCs w:val="18"/>
              </w:rPr>
              <w:t>36,0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BC0417" w:rsidP="00293E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293E7D">
              <w:rPr>
                <w:sz w:val="18"/>
                <w:szCs w:val="18"/>
              </w:rPr>
              <w:t>87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293E7D" w:rsidP="00293E7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Деревянные, обложенные кирпичом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E4511E" w:rsidP="00E4511E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одноэтажный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1160CD" w:rsidP="009F2E7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E4511E" w:rsidP="00E4511E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</w:tbl>
    <w:p w:rsidR="0093783F" w:rsidRDefault="0093783F" w:rsidP="00694CE7"/>
    <w:sectPr w:rsidR="0093783F" w:rsidSect="0084436C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D77D4A"/>
    <w:rsid w:val="000007E4"/>
    <w:rsid w:val="0002629B"/>
    <w:rsid w:val="0003250B"/>
    <w:rsid w:val="00033B04"/>
    <w:rsid w:val="00037CBA"/>
    <w:rsid w:val="00050312"/>
    <w:rsid w:val="00055B80"/>
    <w:rsid w:val="00072FF3"/>
    <w:rsid w:val="00076663"/>
    <w:rsid w:val="000C5C96"/>
    <w:rsid w:val="000D2590"/>
    <w:rsid w:val="000E73FF"/>
    <w:rsid w:val="000F6A93"/>
    <w:rsid w:val="001160CD"/>
    <w:rsid w:val="0012172D"/>
    <w:rsid w:val="001621D5"/>
    <w:rsid w:val="00166AEA"/>
    <w:rsid w:val="00166F01"/>
    <w:rsid w:val="00170D53"/>
    <w:rsid w:val="001B25A5"/>
    <w:rsid w:val="001B50FE"/>
    <w:rsid w:val="001D2390"/>
    <w:rsid w:val="001E27A8"/>
    <w:rsid w:val="00216923"/>
    <w:rsid w:val="00237AE9"/>
    <w:rsid w:val="002937E3"/>
    <w:rsid w:val="00293E7D"/>
    <w:rsid w:val="002B42FF"/>
    <w:rsid w:val="002B7FA1"/>
    <w:rsid w:val="002C1FA8"/>
    <w:rsid w:val="002E4D13"/>
    <w:rsid w:val="002E7D89"/>
    <w:rsid w:val="003039BF"/>
    <w:rsid w:val="00326D32"/>
    <w:rsid w:val="00346282"/>
    <w:rsid w:val="00367B19"/>
    <w:rsid w:val="003A0791"/>
    <w:rsid w:val="003A2753"/>
    <w:rsid w:val="003B5336"/>
    <w:rsid w:val="003C62DE"/>
    <w:rsid w:val="003E64EE"/>
    <w:rsid w:val="004170B4"/>
    <w:rsid w:val="00417995"/>
    <w:rsid w:val="0042689F"/>
    <w:rsid w:val="0045331D"/>
    <w:rsid w:val="00464838"/>
    <w:rsid w:val="004766DA"/>
    <w:rsid w:val="00481EE0"/>
    <w:rsid w:val="00491B0D"/>
    <w:rsid w:val="004B7F5F"/>
    <w:rsid w:val="004F76B0"/>
    <w:rsid w:val="0050582D"/>
    <w:rsid w:val="005118CE"/>
    <w:rsid w:val="00521D2C"/>
    <w:rsid w:val="005246EE"/>
    <w:rsid w:val="0056139E"/>
    <w:rsid w:val="0057128C"/>
    <w:rsid w:val="005B574B"/>
    <w:rsid w:val="005B710A"/>
    <w:rsid w:val="005B7D68"/>
    <w:rsid w:val="005C0326"/>
    <w:rsid w:val="005C2CA4"/>
    <w:rsid w:val="005C5611"/>
    <w:rsid w:val="005D5FDF"/>
    <w:rsid w:val="005D63CB"/>
    <w:rsid w:val="005E0912"/>
    <w:rsid w:val="005E102B"/>
    <w:rsid w:val="005E129D"/>
    <w:rsid w:val="005E2A1E"/>
    <w:rsid w:val="005F6005"/>
    <w:rsid w:val="006047A5"/>
    <w:rsid w:val="006237ED"/>
    <w:rsid w:val="00675019"/>
    <w:rsid w:val="00694CE7"/>
    <w:rsid w:val="0069702F"/>
    <w:rsid w:val="006C3672"/>
    <w:rsid w:val="006D5657"/>
    <w:rsid w:val="006D5DD1"/>
    <w:rsid w:val="006D6040"/>
    <w:rsid w:val="006F05F9"/>
    <w:rsid w:val="006F412D"/>
    <w:rsid w:val="00705E82"/>
    <w:rsid w:val="0071533D"/>
    <w:rsid w:val="00723FD4"/>
    <w:rsid w:val="00763C05"/>
    <w:rsid w:val="007645E4"/>
    <w:rsid w:val="007C5931"/>
    <w:rsid w:val="007E01D1"/>
    <w:rsid w:val="007F76A4"/>
    <w:rsid w:val="00824361"/>
    <w:rsid w:val="00826FD9"/>
    <w:rsid w:val="0084436C"/>
    <w:rsid w:val="00851931"/>
    <w:rsid w:val="00853F52"/>
    <w:rsid w:val="00885EAF"/>
    <w:rsid w:val="008D10CB"/>
    <w:rsid w:val="008E0C4F"/>
    <w:rsid w:val="008E1493"/>
    <w:rsid w:val="008F3A85"/>
    <w:rsid w:val="008F6A0E"/>
    <w:rsid w:val="0093783F"/>
    <w:rsid w:val="009431D0"/>
    <w:rsid w:val="0095526E"/>
    <w:rsid w:val="009A5C0E"/>
    <w:rsid w:val="009B32F4"/>
    <w:rsid w:val="009B678A"/>
    <w:rsid w:val="009C0AAD"/>
    <w:rsid w:val="009C2B3A"/>
    <w:rsid w:val="009D160C"/>
    <w:rsid w:val="009E4355"/>
    <w:rsid w:val="009E7617"/>
    <w:rsid w:val="009F219A"/>
    <w:rsid w:val="009F2E77"/>
    <w:rsid w:val="00A22133"/>
    <w:rsid w:val="00A25821"/>
    <w:rsid w:val="00A27777"/>
    <w:rsid w:val="00A3642E"/>
    <w:rsid w:val="00A372DA"/>
    <w:rsid w:val="00AA2E47"/>
    <w:rsid w:val="00AB0433"/>
    <w:rsid w:val="00AE1D29"/>
    <w:rsid w:val="00AE2C1A"/>
    <w:rsid w:val="00B03B49"/>
    <w:rsid w:val="00B133A1"/>
    <w:rsid w:val="00B250CF"/>
    <w:rsid w:val="00B447A9"/>
    <w:rsid w:val="00B8561C"/>
    <w:rsid w:val="00B863CD"/>
    <w:rsid w:val="00BC0417"/>
    <w:rsid w:val="00BC2322"/>
    <w:rsid w:val="00BD2397"/>
    <w:rsid w:val="00BF047F"/>
    <w:rsid w:val="00BF1E4A"/>
    <w:rsid w:val="00C03BB3"/>
    <w:rsid w:val="00C13C50"/>
    <w:rsid w:val="00C215B5"/>
    <w:rsid w:val="00C24629"/>
    <w:rsid w:val="00C260AD"/>
    <w:rsid w:val="00C42E2B"/>
    <w:rsid w:val="00C75A74"/>
    <w:rsid w:val="00C92407"/>
    <w:rsid w:val="00C96095"/>
    <w:rsid w:val="00CA60EF"/>
    <w:rsid w:val="00D31393"/>
    <w:rsid w:val="00D32FBF"/>
    <w:rsid w:val="00D34DDB"/>
    <w:rsid w:val="00D437E1"/>
    <w:rsid w:val="00D60402"/>
    <w:rsid w:val="00D66C49"/>
    <w:rsid w:val="00D77D4A"/>
    <w:rsid w:val="00D80FAA"/>
    <w:rsid w:val="00D8231A"/>
    <w:rsid w:val="00D91574"/>
    <w:rsid w:val="00DC1E6E"/>
    <w:rsid w:val="00DD629D"/>
    <w:rsid w:val="00DE1F69"/>
    <w:rsid w:val="00E21EE9"/>
    <w:rsid w:val="00E3283D"/>
    <w:rsid w:val="00E4511E"/>
    <w:rsid w:val="00E5541B"/>
    <w:rsid w:val="00EB040E"/>
    <w:rsid w:val="00EB5A01"/>
    <w:rsid w:val="00F25B2E"/>
    <w:rsid w:val="00F5324B"/>
    <w:rsid w:val="00F933A9"/>
    <w:rsid w:val="00F97166"/>
    <w:rsid w:val="00FA2401"/>
    <w:rsid w:val="00FB5BFD"/>
    <w:rsid w:val="00FC341B"/>
    <w:rsid w:val="00FC66FE"/>
    <w:rsid w:val="00FD7D4E"/>
    <w:rsid w:val="00FF0281"/>
    <w:rsid w:val="00FF02DC"/>
    <w:rsid w:val="00FF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1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D629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Идеалогия-3</cp:lastModifiedBy>
  <cp:revision>2</cp:revision>
  <cp:lastPrinted>2024-03-19T08:46:00Z</cp:lastPrinted>
  <dcterms:created xsi:type="dcterms:W3CDTF">2024-09-11T14:11:00Z</dcterms:created>
  <dcterms:modified xsi:type="dcterms:W3CDTF">2024-09-11T14:11:00Z</dcterms:modified>
</cp:coreProperties>
</file>