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66B8" w14:textId="3889274C" w:rsidR="00492DFF" w:rsidRDefault="00405116" w:rsidP="00492DFF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  <w:r w:rsidRPr="00405116">
        <w:rPr>
          <w:rFonts w:cs="Times New Roman"/>
          <w:b/>
          <w:sz w:val="32"/>
          <w:szCs w:val="32"/>
        </w:rPr>
        <w:t>Что бывает за незаконное удаление елей</w:t>
      </w:r>
    </w:p>
    <w:p w14:paraId="00B554AC" w14:textId="77777777" w:rsidR="00405116" w:rsidRPr="00405116" w:rsidRDefault="00405116" w:rsidP="00492DFF">
      <w:pPr>
        <w:spacing w:after="0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14:paraId="235FEEA2" w14:textId="29591A0B" w:rsidR="00355AFA" w:rsidRPr="006C4195" w:rsidRDefault="00AD410B" w:rsidP="006F0DA3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t>Лиозненская рай</w:t>
      </w:r>
      <w:r w:rsidR="00492DFF">
        <w:rPr>
          <w:sz w:val="30"/>
          <w:szCs w:val="30"/>
        </w:rPr>
        <w:t xml:space="preserve">онная </w:t>
      </w:r>
      <w:r w:rsidRPr="006C4195">
        <w:rPr>
          <w:sz w:val="30"/>
          <w:szCs w:val="30"/>
        </w:rPr>
        <w:t>инспекция природных ресурсов и охраны окружающей</w:t>
      </w:r>
      <w:r w:rsidR="00520F9D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среды</w:t>
      </w:r>
      <w:r w:rsidR="006F0DA3" w:rsidRPr="006C4195">
        <w:rPr>
          <w:sz w:val="30"/>
          <w:szCs w:val="30"/>
        </w:rPr>
        <w:t xml:space="preserve"> напоминает</w:t>
      </w:r>
      <w:r w:rsidRPr="006C4195">
        <w:rPr>
          <w:sz w:val="30"/>
          <w:szCs w:val="30"/>
        </w:rPr>
        <w:t>, что</w:t>
      </w:r>
      <w:r w:rsidR="006F0DA3" w:rsidRPr="006C4195">
        <w:rPr>
          <w:sz w:val="30"/>
          <w:szCs w:val="30"/>
        </w:rPr>
        <w:t xml:space="preserve"> в соответствии со статьей 77 Лесного кодекса Республики Беларусь юридические лица (в том числе юридические лица, ведущие лесное хозяйство) и индивидуальные предприниматели могут осуществлять заготовку новогодних деревьев хвойных пород только на основании лесного билета в пределах предоставленных им участков лесного фонда. Пи этом следует отметить, что в соответствии со статьей 80 Лесного кодекса Республики Беларусь заготовка деревьев хвойных пород, в том числе новогодних ёлок, осуществляется на специально созданных лесных плантациях для выращивания новогодних деревьев хвойных пород, а также при проведении всех видов рубок из числа деревьев, не подлежащих сохранению после рубок в соответствии с разрешительными документами и Правилами рубок </w:t>
      </w:r>
      <w:r w:rsidR="00355AFA" w:rsidRPr="006C4195">
        <w:rPr>
          <w:sz w:val="30"/>
          <w:szCs w:val="30"/>
        </w:rPr>
        <w:t>л</w:t>
      </w:r>
      <w:r w:rsidR="006F0DA3" w:rsidRPr="006C4195">
        <w:rPr>
          <w:sz w:val="30"/>
          <w:szCs w:val="30"/>
        </w:rPr>
        <w:t>еса в Республике Беларусь</w:t>
      </w:r>
      <w:r w:rsidR="00355AFA" w:rsidRPr="006C4195">
        <w:rPr>
          <w:sz w:val="30"/>
          <w:szCs w:val="30"/>
        </w:rPr>
        <w:t>.</w:t>
      </w:r>
    </w:p>
    <w:p w14:paraId="3BFB779A" w14:textId="7CAB0338" w:rsidR="00355AFA" w:rsidRPr="006C4195" w:rsidRDefault="00355AFA" w:rsidP="00355AFA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t>Также согласно части 6 статьи 45 Закона Республики Беларусь «О растительном мире» на территории населенных пунктов заготовка дикорастущих растений и их частей, в том числе новогодней ели, сосны и их веток, запрещена.</w:t>
      </w:r>
    </w:p>
    <w:p w14:paraId="247DAF63" w14:textId="3A2A7D76" w:rsidR="006F0DA3" w:rsidRPr="006C4195" w:rsidRDefault="00355AFA" w:rsidP="006F0DA3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t>Граждане могут приобрести лесную красавицу на елочном базаре либо</w:t>
      </w:r>
      <w:r w:rsidR="00AD410B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в ближайшем лесничестве.</w:t>
      </w:r>
    </w:p>
    <w:p w14:paraId="5F56F200" w14:textId="2D9755F8" w:rsidR="00AD410B" w:rsidRPr="006C4195" w:rsidRDefault="00355AFA" w:rsidP="00F306F0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t>Следует помнить, что в соответствии с Кодексом Республики Беларусь об административных правонарушениях за незаконную рубку, либо повреждение до степени прекращения роста или уничтожение древесно-кустарниковой растительности в природоохранных, рекреационно-оздоровительных и защитных лесах на граждан может быть наложен</w:t>
      </w:r>
      <w:r w:rsidR="00F306F0" w:rsidRPr="006C4195">
        <w:rPr>
          <w:sz w:val="30"/>
          <w:szCs w:val="30"/>
        </w:rPr>
        <w:t xml:space="preserve"> штраф в размере от 5 до 30 базовых величин, на индивидуальных предпринимателей – от 20 до 200, а на юридическое лиц – от 50 до 300. В эксплуатационных лесах лесного фонда за аналогичные правонарушения предусмотрены штрафы до 20 базовых величин для граждан, </w:t>
      </w:r>
      <w:bookmarkStart w:id="1" w:name="_Hlk152844143"/>
      <w:r w:rsidR="00F306F0" w:rsidRPr="006C4195">
        <w:rPr>
          <w:sz w:val="30"/>
          <w:szCs w:val="30"/>
        </w:rPr>
        <w:t xml:space="preserve">для индивидуальных предпринимателей от 10 до 150, юридических лиц – от 20 до 200, </w:t>
      </w:r>
      <w:bookmarkEnd w:id="1"/>
      <w:r w:rsidR="00F306F0" w:rsidRPr="006C4195">
        <w:rPr>
          <w:sz w:val="30"/>
          <w:szCs w:val="30"/>
        </w:rPr>
        <w:t>а за незаконное удаление, изъятие произрастающей за границами населенных пунктов древесно-кустарниковой растительности, не входящей в состав лесного фонда на граждан может быть наложен штраф в размере до 20 базовых величин, на индивидуальных предпринимателей от 5 до 50, а на юридических лиц – до 100.</w:t>
      </w:r>
      <w:bookmarkStart w:id="2" w:name="_Hlk152584165"/>
      <w:r w:rsidR="00F306F0" w:rsidRPr="006C4195">
        <w:rPr>
          <w:sz w:val="30"/>
          <w:szCs w:val="30"/>
        </w:rPr>
        <w:t xml:space="preserve"> З</w:t>
      </w:r>
      <w:r w:rsidR="00AD410B" w:rsidRPr="006C4195">
        <w:rPr>
          <w:sz w:val="30"/>
          <w:szCs w:val="30"/>
        </w:rPr>
        <w:t>а незаконное удаление в населенных</w:t>
      </w:r>
      <w:r w:rsidR="00520F9D" w:rsidRPr="006C4195">
        <w:rPr>
          <w:sz w:val="30"/>
          <w:szCs w:val="30"/>
        </w:rPr>
        <w:t xml:space="preserve"> </w:t>
      </w:r>
      <w:r w:rsidR="00AD410B" w:rsidRPr="006C4195">
        <w:rPr>
          <w:sz w:val="30"/>
          <w:szCs w:val="30"/>
        </w:rPr>
        <w:t>пунктах древесно-кустарниковой растительности, либо повреждение такой</w:t>
      </w:r>
      <w:r w:rsidR="00520F9D" w:rsidRPr="006C4195">
        <w:rPr>
          <w:sz w:val="30"/>
          <w:szCs w:val="30"/>
        </w:rPr>
        <w:t xml:space="preserve"> </w:t>
      </w:r>
      <w:r w:rsidR="00AD410B" w:rsidRPr="006C4195">
        <w:rPr>
          <w:sz w:val="30"/>
          <w:szCs w:val="30"/>
        </w:rPr>
        <w:t>растительности или ее уничтожение предусмотрена административная</w:t>
      </w:r>
      <w:r w:rsidR="00520F9D" w:rsidRPr="006C4195">
        <w:rPr>
          <w:sz w:val="30"/>
          <w:szCs w:val="30"/>
        </w:rPr>
        <w:t xml:space="preserve"> </w:t>
      </w:r>
      <w:r w:rsidR="00AD410B" w:rsidRPr="006C4195">
        <w:rPr>
          <w:sz w:val="30"/>
          <w:szCs w:val="30"/>
        </w:rPr>
        <w:t xml:space="preserve">ответственность в виде штрафа </w:t>
      </w:r>
      <w:r w:rsidR="0048768A" w:rsidRPr="006C4195">
        <w:rPr>
          <w:sz w:val="30"/>
          <w:szCs w:val="30"/>
        </w:rPr>
        <w:t xml:space="preserve">на граждан </w:t>
      </w:r>
      <w:r w:rsidR="00AD410B" w:rsidRPr="006C4195">
        <w:rPr>
          <w:sz w:val="30"/>
          <w:szCs w:val="30"/>
        </w:rPr>
        <w:t>в размере до тридцати базовых величин.</w:t>
      </w:r>
    </w:p>
    <w:bookmarkEnd w:id="2"/>
    <w:p w14:paraId="53930137" w14:textId="354B9930" w:rsidR="00AD410B" w:rsidRPr="006C4195" w:rsidRDefault="00AD410B" w:rsidP="0048768A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lastRenderedPageBreak/>
        <w:t>Кроме того,</w:t>
      </w:r>
      <w:r w:rsidR="0048768A" w:rsidRPr="006C4195">
        <w:rPr>
          <w:sz w:val="30"/>
          <w:szCs w:val="30"/>
        </w:rPr>
        <w:t xml:space="preserve"> за каждое срубленное новогоднее дерево диаметром у пня до 12 см виновные обязаны будут возместить вред причиненный окружающей среде, в размере 0,2 базовых величины, в зависимости от места совершения нарушения, а также стоимость самого дерева при невозможности его изъятия – 1 базовую величину.</w:t>
      </w:r>
      <w:r w:rsidRPr="006C4195">
        <w:rPr>
          <w:sz w:val="30"/>
          <w:szCs w:val="30"/>
        </w:rPr>
        <w:t xml:space="preserve"> </w:t>
      </w:r>
      <w:r w:rsidR="0048768A" w:rsidRPr="006C4195">
        <w:rPr>
          <w:sz w:val="30"/>
          <w:szCs w:val="30"/>
        </w:rPr>
        <w:t>Л</w:t>
      </w:r>
      <w:r w:rsidRPr="006C4195">
        <w:rPr>
          <w:sz w:val="30"/>
          <w:szCs w:val="30"/>
        </w:rPr>
        <w:t>ицу, совершившему незаконное удаление объекта растительного</w:t>
      </w:r>
      <w:r w:rsidR="00520F9D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мира</w:t>
      </w:r>
      <w:r w:rsidR="0048768A" w:rsidRPr="006C4195">
        <w:rPr>
          <w:sz w:val="30"/>
          <w:szCs w:val="30"/>
        </w:rPr>
        <w:t xml:space="preserve"> </w:t>
      </w:r>
      <w:r w:rsidR="000307E7" w:rsidRPr="006C4195">
        <w:rPr>
          <w:sz w:val="30"/>
          <w:szCs w:val="30"/>
        </w:rPr>
        <w:t>в населённом пункте,</w:t>
      </w:r>
      <w:r w:rsidR="0048768A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необходимо</w:t>
      </w:r>
      <w:r w:rsidR="0048768A" w:rsidRPr="006C4195">
        <w:rPr>
          <w:sz w:val="30"/>
          <w:szCs w:val="30"/>
        </w:rPr>
        <w:t xml:space="preserve"> будет</w:t>
      </w:r>
      <w:r w:rsidRPr="006C4195">
        <w:rPr>
          <w:sz w:val="30"/>
          <w:szCs w:val="30"/>
        </w:rPr>
        <w:t xml:space="preserve"> возместить вред, причиненный окружающей среде в</w:t>
      </w:r>
      <w:r w:rsidR="00520F9D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размере от 2-х базовых величин и более за каждое деревцо хвойных пород</w:t>
      </w:r>
      <w:r w:rsidR="00520F9D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(в зависимости от диаметра ствола срубленного деревца).</w:t>
      </w:r>
    </w:p>
    <w:p w14:paraId="1179300E" w14:textId="26DCF5FE" w:rsidR="00F12C76" w:rsidRPr="006C4195" w:rsidRDefault="00AD410B" w:rsidP="00A35241">
      <w:pPr>
        <w:spacing w:after="0"/>
        <w:ind w:firstLine="709"/>
        <w:jc w:val="both"/>
        <w:rPr>
          <w:sz w:val="30"/>
          <w:szCs w:val="30"/>
        </w:rPr>
      </w:pPr>
      <w:r w:rsidRPr="006C4195">
        <w:rPr>
          <w:sz w:val="30"/>
          <w:szCs w:val="30"/>
        </w:rPr>
        <w:t>Территориальными органами Минприроды,</w:t>
      </w:r>
      <w:r w:rsidR="00A35241" w:rsidRPr="006C4195">
        <w:rPr>
          <w:sz w:val="30"/>
          <w:szCs w:val="30"/>
        </w:rPr>
        <w:t xml:space="preserve"> работниками лесного хозяйства</w:t>
      </w:r>
      <w:r w:rsidRPr="006C4195">
        <w:rPr>
          <w:sz w:val="30"/>
          <w:szCs w:val="30"/>
        </w:rPr>
        <w:t xml:space="preserve"> совместно с сотрудникам</w:t>
      </w:r>
      <w:r w:rsidR="00A35241" w:rsidRPr="006C4195">
        <w:rPr>
          <w:sz w:val="30"/>
          <w:szCs w:val="30"/>
        </w:rPr>
        <w:t xml:space="preserve">и </w:t>
      </w:r>
      <w:r w:rsidRPr="006C4195">
        <w:rPr>
          <w:sz w:val="30"/>
          <w:szCs w:val="30"/>
        </w:rPr>
        <w:t xml:space="preserve">внутренних дел, в предновогодний период </w:t>
      </w:r>
      <w:r w:rsidR="00A35241" w:rsidRPr="006C4195">
        <w:rPr>
          <w:sz w:val="30"/>
          <w:szCs w:val="30"/>
        </w:rPr>
        <w:t xml:space="preserve">будут </w:t>
      </w:r>
      <w:r w:rsidRPr="006C4195">
        <w:rPr>
          <w:sz w:val="30"/>
          <w:szCs w:val="30"/>
        </w:rPr>
        <w:t>организованы мониторинговые</w:t>
      </w:r>
      <w:r w:rsidR="00A35241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 xml:space="preserve">мероприятия по обследованию </w:t>
      </w:r>
      <w:r w:rsidR="00A35241" w:rsidRPr="006C4195">
        <w:rPr>
          <w:sz w:val="30"/>
          <w:szCs w:val="30"/>
        </w:rPr>
        <w:t xml:space="preserve">участков лесного фонда, </w:t>
      </w:r>
      <w:r w:rsidRPr="006C4195">
        <w:rPr>
          <w:sz w:val="30"/>
          <w:szCs w:val="30"/>
        </w:rPr>
        <w:t>посадок хвойных насаждений</w:t>
      </w:r>
      <w:r w:rsidR="00A35241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с целью предупреждения и пресечения возможных</w:t>
      </w:r>
      <w:r w:rsidR="00A35241" w:rsidRPr="006C4195">
        <w:rPr>
          <w:sz w:val="30"/>
          <w:szCs w:val="30"/>
        </w:rPr>
        <w:t xml:space="preserve"> </w:t>
      </w:r>
      <w:r w:rsidRPr="006C4195">
        <w:rPr>
          <w:sz w:val="30"/>
          <w:szCs w:val="30"/>
        </w:rPr>
        <w:t>случаев незаконной вырубки.</w:t>
      </w:r>
    </w:p>
    <w:sectPr w:rsidR="00F12C76" w:rsidRPr="006C41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5"/>
    <w:rsid w:val="000307E7"/>
    <w:rsid w:val="00342255"/>
    <w:rsid w:val="00355AFA"/>
    <w:rsid w:val="00365062"/>
    <w:rsid w:val="00405116"/>
    <w:rsid w:val="0048768A"/>
    <w:rsid w:val="00492DFF"/>
    <w:rsid w:val="00520F9D"/>
    <w:rsid w:val="006C0B77"/>
    <w:rsid w:val="006C4195"/>
    <w:rsid w:val="006F0DA3"/>
    <w:rsid w:val="008242FF"/>
    <w:rsid w:val="00870751"/>
    <w:rsid w:val="00922C48"/>
    <w:rsid w:val="009A6335"/>
    <w:rsid w:val="00A35241"/>
    <w:rsid w:val="00AD410B"/>
    <w:rsid w:val="00B915B7"/>
    <w:rsid w:val="00BA58F2"/>
    <w:rsid w:val="00C52D82"/>
    <w:rsid w:val="00C84551"/>
    <w:rsid w:val="00CF1C85"/>
    <w:rsid w:val="00EA59DF"/>
    <w:rsid w:val="00EE4070"/>
    <w:rsid w:val="00F12C76"/>
    <w:rsid w:val="00F3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6CDA4"/>
  <w15:chartTrackingRefBased/>
  <w15:docId w15:val="{62DFD038-9319-4ED7-94CD-950E0EF2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2023-12-04T09:21:00Z</cp:lastPrinted>
  <dcterms:created xsi:type="dcterms:W3CDTF">2023-12-07T11:49:00Z</dcterms:created>
  <dcterms:modified xsi:type="dcterms:W3CDTF">2023-12-07T11:57:00Z</dcterms:modified>
</cp:coreProperties>
</file>