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44" w:rsidRPr="00F96777" w:rsidRDefault="000E6D44" w:rsidP="002609F8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Hlk160113287"/>
      <w:bookmarkStart w:id="1" w:name="_GoBack"/>
      <w:r w:rsidRPr="00F96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</w:t>
      </w:r>
      <w:r w:rsidR="003661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результатах </w:t>
      </w:r>
      <w:r w:rsidR="003661A0" w:rsidRPr="00F96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контрольной </w:t>
      </w:r>
      <w:r w:rsidRPr="00F96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деятельности за 2023 г.</w:t>
      </w:r>
    </w:p>
    <w:bookmarkEnd w:id="0"/>
    <w:bookmarkEnd w:id="1"/>
    <w:p w:rsidR="000E6D44" w:rsidRPr="00F96777" w:rsidRDefault="006C7E8C" w:rsidP="000E6D44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FD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0E6D44" w:rsidRPr="00F96777" w:rsidRDefault="003661A0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D44"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контроля за соблюдением природоохранного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D44"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1A0">
        <w:t xml:space="preserve"> </w:t>
      </w:r>
      <w:proofErr w:type="spellStart"/>
      <w:r w:rsidRPr="003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Лиозненской</w:t>
      </w:r>
      <w:proofErr w:type="spellEnd"/>
      <w:r w:rsidRPr="003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инспекцией природных ресурсов и охраны окружающей среды </w:t>
      </w:r>
      <w:r w:rsidR="000E6D44"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одились</w:t>
      </w:r>
      <w:r w:rsidR="00F64DEE" w:rsidRPr="00F64DEE">
        <w:rPr>
          <w:rFonts w:ascii="Times New Roman" w:hAnsi="Times New Roman" w:cs="Times New Roman"/>
          <w:sz w:val="28"/>
          <w:szCs w:val="28"/>
        </w:rPr>
        <w:t xml:space="preserve"> контрольно-аналитические мероприятия, в том числе в форме выборочных проверок, мониторингов и мероприятий технического (технологического, поверочного) характера в соответствии с Указом Президента Республики Беларусь от 16.10.2009 № 510 «О совершенствовании контрольной (надзорной) деятельности в Республике Беларусь».</w:t>
      </w:r>
      <w:r w:rsidRPr="003661A0">
        <w:t xml:space="preserve"> </w:t>
      </w:r>
      <w:r w:rsidRPr="003661A0">
        <w:rPr>
          <w:rFonts w:ascii="Times New Roman" w:hAnsi="Times New Roman" w:cs="Times New Roman"/>
          <w:sz w:val="28"/>
          <w:szCs w:val="28"/>
        </w:rPr>
        <w:t xml:space="preserve">В отчетном периоде в соответствии с планами выборочных проверок в </w:t>
      </w:r>
      <w:r>
        <w:rPr>
          <w:rFonts w:ascii="Times New Roman" w:hAnsi="Times New Roman" w:cs="Times New Roman"/>
          <w:sz w:val="28"/>
          <w:szCs w:val="28"/>
        </w:rPr>
        <w:t>Витеб</w:t>
      </w:r>
      <w:r w:rsidRPr="003661A0">
        <w:rPr>
          <w:rFonts w:ascii="Times New Roman" w:hAnsi="Times New Roman" w:cs="Times New Roman"/>
          <w:sz w:val="28"/>
          <w:szCs w:val="28"/>
        </w:rPr>
        <w:t xml:space="preserve">ской области на I и II полугодия 2023 года проведено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661A0">
        <w:rPr>
          <w:rFonts w:ascii="Times New Roman" w:hAnsi="Times New Roman" w:cs="Times New Roman"/>
          <w:sz w:val="28"/>
          <w:szCs w:val="28"/>
        </w:rPr>
        <w:t>выборочных проверок субъектов хозяйствования, результативность которых составила 100 %.</w:t>
      </w:r>
    </w:p>
    <w:p w:rsidR="000E6D44" w:rsidRPr="001D4D4E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контрольных мероприятий выявлено более </w:t>
      </w:r>
      <w:r w:rsidR="00F64DE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 В результате принятых мер устранено свыше 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нарушений, по остальным выявленным недостаткам ведутся работы по их устранению.</w:t>
      </w:r>
    </w:p>
    <w:p w:rsidR="000E6D44" w:rsidRPr="001D4D4E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в отношении 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лиц вынесено предупреждение, к административной ответственности привлечено </w:t>
      </w:r>
      <w:r w:rsidR="00644F11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общую сумму штрафа 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14 726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E6D44" w:rsidRPr="00F96777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среди нарушений природоохранного законодательства наибольшее количество относится к сфере обращения с отходами, в их числе: размещение отходов вне санкционированных мест, несоблюдение инструкции по обращению с отходами производства</w:t>
      </w:r>
      <w:r w:rsidR="00B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вторичных материальных ресурсов на полигон</w:t>
      </w:r>
      <w:r w:rsidR="0026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отходов.</w:t>
      </w:r>
    </w:p>
    <w:p w:rsidR="000E6D44" w:rsidRPr="00F96777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выявляются нарушения в области охраны и использования водных ресурсов, в части несоблюдения условий, установленных в разрешениях на спец</w:t>
      </w:r>
      <w:r w:rsidR="0026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иальное 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водопользование,</w:t>
      </w:r>
      <w:r w:rsidR="004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оформление разрешений на специальное водопользование,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="004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первичного 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</w:p>
    <w:p w:rsidR="000E6D44" w:rsidRPr="00F96777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атмосферного воздуха и озонового слоя основными выявляемыми нарушениями являются отсутствие учета в области охраны и использования атмосферного воздуха, ненадлежащее оборудование мест отбора проб источников выбросов, несоблюдение условий, установленных в разрешениях на выбросы загрязняющих веществ в атмосферный воздух.</w:t>
      </w:r>
    </w:p>
    <w:p w:rsidR="000E6D44" w:rsidRPr="001D4D4E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</w:t>
      </w:r>
      <w:r w:rsidR="003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 г.</w:t>
      </w:r>
      <w:r w:rsidRPr="00F9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="002609F8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вреда окружающей среде, предъявлен</w:t>
      </w:r>
      <w:r w:rsidR="00F9626C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26C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на сумму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9F8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1D4D4E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2609F8"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,92</w:t>
      </w: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E6D44" w:rsidRPr="001D4D4E" w:rsidRDefault="000E6D44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фактов установлено в области обращения с отходами, а также охраны и использования объектов растительного мира.</w:t>
      </w:r>
    </w:p>
    <w:p w:rsidR="00FD29B9" w:rsidRPr="001D4D4E" w:rsidRDefault="00FD29B9" w:rsidP="000E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44" w:rsidRDefault="000E6D44" w:rsidP="000E6D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53E19"/>
          <w:sz w:val="27"/>
          <w:szCs w:val="27"/>
          <w:lang w:eastAsia="ru-RU"/>
        </w:rPr>
      </w:pPr>
    </w:p>
    <w:p w:rsidR="0068524D" w:rsidRDefault="0068524D" w:rsidP="000E6D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53E19"/>
          <w:sz w:val="27"/>
          <w:szCs w:val="27"/>
          <w:lang w:eastAsia="ru-RU"/>
        </w:rPr>
      </w:pPr>
    </w:p>
    <w:sectPr w:rsidR="0068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4"/>
    <w:rsid w:val="000B75A8"/>
    <w:rsid w:val="000E6D44"/>
    <w:rsid w:val="001D4D4E"/>
    <w:rsid w:val="002609F8"/>
    <w:rsid w:val="003661A0"/>
    <w:rsid w:val="003C294B"/>
    <w:rsid w:val="004636BB"/>
    <w:rsid w:val="00644F11"/>
    <w:rsid w:val="0068524D"/>
    <w:rsid w:val="006C7E8C"/>
    <w:rsid w:val="00855A53"/>
    <w:rsid w:val="00AF0FD4"/>
    <w:rsid w:val="00B32B38"/>
    <w:rsid w:val="00D115F8"/>
    <w:rsid w:val="00D12F22"/>
    <w:rsid w:val="00DA0B39"/>
    <w:rsid w:val="00EA28C6"/>
    <w:rsid w:val="00F64DEE"/>
    <w:rsid w:val="00F9626C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3CEBC"/>
  <w15:chartTrackingRefBased/>
  <w15:docId w15:val="{EC7695B0-9A12-4532-AD7D-EB488E3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2023-11-15T12:11:00Z</cp:lastPrinted>
  <dcterms:created xsi:type="dcterms:W3CDTF">2024-01-23T14:22:00Z</dcterms:created>
  <dcterms:modified xsi:type="dcterms:W3CDTF">2024-02-29T12:36:00Z</dcterms:modified>
</cp:coreProperties>
</file>