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83FC6" w14:textId="0D1CF42D" w:rsidR="00CB0A30" w:rsidRPr="00CB0A30" w:rsidRDefault="00CB0A30" w:rsidP="00CB0A30">
      <w:pPr>
        <w:spacing w:after="0"/>
        <w:ind w:firstLine="709"/>
        <w:jc w:val="center"/>
        <w:rPr>
          <w:b/>
          <w:bCs/>
          <w:sz w:val="32"/>
          <w:szCs w:val="32"/>
        </w:rPr>
      </w:pPr>
      <w:r w:rsidRPr="00CB0A30">
        <w:rPr>
          <w:b/>
          <w:bCs/>
          <w:sz w:val="32"/>
          <w:szCs w:val="32"/>
        </w:rPr>
        <w:t>Определены победители конкурса на лучший детский рисунок на экологическую тематику</w:t>
      </w:r>
    </w:p>
    <w:p w14:paraId="73539C92" w14:textId="4B2D2CE5" w:rsidR="00CB0A30" w:rsidRDefault="00CB0A30" w:rsidP="00CB0A30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9B699C2" wp14:editId="6E8B7D1D">
            <wp:extent cx="6054090" cy="604837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604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4AB30" w14:textId="196F1996" w:rsidR="00CB0A30" w:rsidRDefault="00CB0A30" w:rsidP="00CB0A30">
      <w:pPr>
        <w:spacing w:after="0"/>
        <w:ind w:firstLine="709"/>
        <w:jc w:val="both"/>
      </w:pPr>
      <w:r>
        <w:t>В Министерстве природных ресурсов и охраны окружающей среды подве</w:t>
      </w:r>
      <w:r>
        <w:t>ли</w:t>
      </w:r>
      <w:r>
        <w:t xml:space="preserve"> итоги республиканского конкурса на лучший детский рисунок на экологическую тематику. В республиканском этапе конкурса жюри, рассмотрев работы 47 участников и произведя оценку полноты раскрытия темы номинации, оригинальности сюжетов рисунков, их эмоциональности, художественных и технических качеств, определило 6 лучших. </w:t>
      </w:r>
    </w:p>
    <w:p w14:paraId="62B85DAD" w14:textId="56355985" w:rsidR="00CB0A30" w:rsidRDefault="00CB0A30" w:rsidP="00CB0A30">
      <w:pPr>
        <w:spacing w:after="0"/>
        <w:ind w:firstLine="709"/>
        <w:jc w:val="both"/>
      </w:pPr>
      <w:r>
        <w:t>В</w:t>
      </w:r>
      <w:r>
        <w:t xml:space="preserve"> возрастной категории от 3 до 5 лет из 24 конкурсантов победителем, занявшим </w:t>
      </w:r>
      <w:r>
        <w:t>первое</w:t>
      </w:r>
      <w:r>
        <w:t xml:space="preserve"> место, стал</w:t>
      </w:r>
      <w:r>
        <w:t>а</w:t>
      </w:r>
      <w:r>
        <w:t xml:space="preserve"> </w:t>
      </w:r>
      <w:proofErr w:type="spellStart"/>
      <w:r w:rsidRPr="00CB0A30">
        <w:t>Симченкова</w:t>
      </w:r>
      <w:proofErr w:type="spellEnd"/>
      <w:r w:rsidRPr="00CB0A30">
        <w:t xml:space="preserve"> Аня, 4 года, ГУО «Добромыслинский ясли-сад «</w:t>
      </w:r>
      <w:proofErr w:type="spellStart"/>
      <w:r w:rsidRPr="00CB0A30">
        <w:t>Ялинка</w:t>
      </w:r>
      <w:proofErr w:type="spellEnd"/>
      <w:r w:rsidRPr="00CB0A30">
        <w:t>» Лиозненского района»</w:t>
      </w:r>
      <w:r>
        <w:t>.</w:t>
      </w:r>
    </w:p>
    <w:p w14:paraId="57B82ED6" w14:textId="0A1C2385" w:rsidR="00CB0A30" w:rsidRDefault="00CB0A30" w:rsidP="00CB0A30">
      <w:pPr>
        <w:spacing w:after="0"/>
        <w:ind w:firstLine="709"/>
        <w:jc w:val="both"/>
      </w:pPr>
      <w:r>
        <w:t>Поздравляем!</w:t>
      </w:r>
    </w:p>
    <w:sectPr w:rsidR="00CB0A3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A30"/>
    <w:rsid w:val="006C0B77"/>
    <w:rsid w:val="008242FF"/>
    <w:rsid w:val="00870751"/>
    <w:rsid w:val="00922C48"/>
    <w:rsid w:val="00B915B7"/>
    <w:rsid w:val="00CB0A30"/>
    <w:rsid w:val="00CF1C8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91C113"/>
  <w15:chartTrackingRefBased/>
  <w15:docId w15:val="{2AA86D53-F3AE-450B-98D1-753547110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2023-05-04T06:50:00Z</dcterms:created>
  <dcterms:modified xsi:type="dcterms:W3CDTF">2023-05-04T07:01:00Z</dcterms:modified>
</cp:coreProperties>
</file>