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BA" w:rsidRPr="00BC04BA" w:rsidRDefault="00BC04BA" w:rsidP="00DB13D5">
      <w:pPr>
        <w:pStyle w:val="2"/>
        <w:spacing w:before="0" w:beforeAutospacing="0" w:after="0" w:afterAutospacing="0"/>
        <w:jc w:val="center"/>
        <w:rPr>
          <w:bCs w:val="0"/>
          <w:color w:val="FF0000"/>
          <w:sz w:val="24"/>
          <w:szCs w:val="24"/>
        </w:rPr>
      </w:pPr>
      <w:r w:rsidRPr="00BC04BA">
        <w:rPr>
          <w:bCs w:val="0"/>
          <w:color w:val="FF0000"/>
          <w:sz w:val="24"/>
          <w:szCs w:val="24"/>
        </w:rPr>
        <w:t>Проектная декларация размещена в газете «</w:t>
      </w:r>
      <w:r>
        <w:rPr>
          <w:bCs w:val="0"/>
          <w:color w:val="FF0000"/>
          <w:sz w:val="24"/>
          <w:szCs w:val="24"/>
        </w:rPr>
        <w:t>Сцяг перамог</w:t>
      </w:r>
      <w:proofErr w:type="gramStart"/>
      <w:r>
        <w:rPr>
          <w:bCs w:val="0"/>
          <w:color w:val="FF0000"/>
          <w:sz w:val="24"/>
          <w:szCs w:val="24"/>
        </w:rPr>
        <w:t>i</w:t>
      </w:r>
      <w:proofErr w:type="gramEnd"/>
      <w:r>
        <w:rPr>
          <w:bCs w:val="0"/>
          <w:color w:val="FF0000"/>
          <w:sz w:val="24"/>
          <w:szCs w:val="24"/>
        </w:rPr>
        <w:t>» от 02.04.2024 № 25</w:t>
      </w:r>
    </w:p>
    <w:p w:rsidR="00BC04BA" w:rsidRDefault="00BC04BA" w:rsidP="00DB13D5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2E5588" w:rsidRPr="0089176B" w:rsidRDefault="00444163" w:rsidP="00DB13D5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89176B">
        <w:rPr>
          <w:bCs w:val="0"/>
          <w:sz w:val="24"/>
          <w:szCs w:val="24"/>
        </w:rPr>
        <w:t>ПРОЕКТНАЯ ДЕКЛАРАЦИЯ</w:t>
      </w:r>
    </w:p>
    <w:p w:rsidR="00CC69E7" w:rsidRPr="0089176B" w:rsidRDefault="00CC69E7" w:rsidP="00CC69E7">
      <w:pPr>
        <w:tabs>
          <w:tab w:val="left" w:pos="720"/>
        </w:tabs>
        <w:spacing w:line="260" w:lineRule="exact"/>
        <w:jc w:val="both"/>
        <w:rPr>
          <w:b/>
        </w:rPr>
      </w:pPr>
      <w:r w:rsidRPr="0089176B">
        <w:t>на долевое строительство жилых</w:t>
      </w:r>
      <w:r w:rsidR="001E0360" w:rsidRPr="0089176B">
        <w:t xml:space="preserve"> помещений </w:t>
      </w:r>
      <w:r w:rsidRPr="0089176B">
        <w:t>с привлечением государственной поддержки</w:t>
      </w:r>
      <w:r w:rsidR="001E0360" w:rsidRPr="0089176B">
        <w:t xml:space="preserve"> и </w:t>
      </w:r>
      <w:r w:rsidR="00113692" w:rsidRPr="0089176B">
        <w:t>за счет средств бюджета</w:t>
      </w:r>
      <w:r w:rsidR="001E0360" w:rsidRPr="0089176B">
        <w:t xml:space="preserve"> </w:t>
      </w:r>
      <w:r w:rsidRPr="0089176B">
        <w:t>в составе  объекта</w:t>
      </w:r>
      <w:r w:rsidRPr="0089176B">
        <w:rPr>
          <w:b/>
        </w:rPr>
        <w:t xml:space="preserve"> «</w:t>
      </w:r>
      <w:r w:rsidR="00113692" w:rsidRPr="0089176B">
        <w:rPr>
          <w:b/>
        </w:rPr>
        <w:t xml:space="preserve">Возведение 40 квартирного жилого дома в </w:t>
      </w:r>
      <w:proofErr w:type="gramStart"/>
      <w:r w:rsidR="00113692" w:rsidRPr="0089176B">
        <w:rPr>
          <w:b/>
        </w:rPr>
        <w:t>г</w:t>
      </w:r>
      <w:proofErr w:type="gramEnd"/>
      <w:r w:rsidR="00113692" w:rsidRPr="0089176B">
        <w:rPr>
          <w:b/>
        </w:rPr>
        <w:t>.п. Лиозно, ул. Володарского</w:t>
      </w:r>
      <w:r w:rsidRPr="0089176B">
        <w:rPr>
          <w:b/>
        </w:rPr>
        <w:t>»</w:t>
      </w:r>
    </w:p>
    <w:p w:rsidR="007171FC" w:rsidRPr="0089176B" w:rsidRDefault="007171FC" w:rsidP="00D7702F">
      <w:pPr>
        <w:tabs>
          <w:tab w:val="left" w:pos="720"/>
        </w:tabs>
        <w:jc w:val="center"/>
      </w:pPr>
    </w:p>
    <w:p w:rsidR="00D7702F" w:rsidRPr="0089176B" w:rsidRDefault="00D7702F" w:rsidP="00D7702F">
      <w:pPr>
        <w:tabs>
          <w:tab w:val="left" w:pos="720"/>
        </w:tabs>
        <w:jc w:val="center"/>
        <w:rPr>
          <w:b/>
        </w:rPr>
      </w:pPr>
      <w:r w:rsidRPr="0089176B">
        <w:rPr>
          <w:b/>
        </w:rPr>
        <w:t>1.Информация о застройщике</w:t>
      </w:r>
    </w:p>
    <w:p w:rsidR="00D7702F" w:rsidRPr="0089176B" w:rsidRDefault="00D7702F" w:rsidP="00D7702F">
      <w:pPr>
        <w:widowControl w:val="0"/>
        <w:tabs>
          <w:tab w:val="left" w:pos="1800"/>
        </w:tabs>
        <w:autoSpaceDE w:val="0"/>
        <w:autoSpaceDN w:val="0"/>
        <w:adjustRightInd w:val="0"/>
        <w:ind w:firstLine="570"/>
        <w:jc w:val="both"/>
        <w:rPr>
          <w:b/>
        </w:rPr>
      </w:pPr>
    </w:p>
    <w:p w:rsidR="008C5AFB" w:rsidRPr="0089176B" w:rsidRDefault="008C5AFB" w:rsidP="008C5AFB">
      <w:pPr>
        <w:widowControl w:val="0"/>
        <w:autoSpaceDE w:val="0"/>
        <w:autoSpaceDN w:val="0"/>
        <w:adjustRightInd w:val="0"/>
        <w:ind w:firstLine="709"/>
        <w:jc w:val="both"/>
      </w:pPr>
      <w:r w:rsidRPr="0089176B">
        <w:rPr>
          <w:b/>
        </w:rPr>
        <w:t xml:space="preserve">   Застройщик - дочернее коммунальное унитарное предприятие «Управление капитального строительства города Витебска» </w:t>
      </w:r>
      <w:r w:rsidRPr="0089176B">
        <w:t>(далее – застройщик).</w:t>
      </w:r>
      <w:r w:rsidRPr="0089176B">
        <w:rPr>
          <w:b/>
        </w:rPr>
        <w:t xml:space="preserve"> </w:t>
      </w:r>
      <w:r w:rsidRPr="0089176B">
        <w:t xml:space="preserve">Образовано на основании решения исполнительного комитета Витебского областного Совета депутатов трудящихся от 27.07.1959 № 417 «Об образовании Управления капитального строительства при Витебском Горисполкоме». Зарегистрировано решением Витебского областного исполнительного комитета 24.01.2002 № 34. Свидетельство о государственной регистрации юридического лица выдано администрацией Октябрьского района                  </w:t>
      </w:r>
      <w:proofErr w:type="gramStart"/>
      <w:r w:rsidRPr="0089176B">
        <w:t>г</w:t>
      </w:r>
      <w:proofErr w:type="gramEnd"/>
      <w:r w:rsidRPr="0089176B">
        <w:t xml:space="preserve">. Витебска 21.08.2014 за  № 300200572. Устав зарегистрирован в ЕГР администрацией Октябрьского района </w:t>
      </w:r>
      <w:proofErr w:type="gramStart"/>
      <w:r w:rsidRPr="0089176B">
        <w:t>г</w:t>
      </w:r>
      <w:proofErr w:type="gramEnd"/>
      <w:r w:rsidRPr="0089176B">
        <w:t xml:space="preserve">. Витебска </w:t>
      </w:r>
      <w:r w:rsidR="00A36916" w:rsidRPr="0089176B">
        <w:t>06</w:t>
      </w:r>
      <w:r w:rsidRPr="0089176B">
        <w:t>.0</w:t>
      </w:r>
      <w:r w:rsidR="00A36916" w:rsidRPr="0089176B">
        <w:t>7</w:t>
      </w:r>
      <w:r w:rsidRPr="0089176B">
        <w:t>.20</w:t>
      </w:r>
      <w:r w:rsidR="00A36916" w:rsidRPr="0089176B">
        <w:t>23</w:t>
      </w:r>
      <w:r w:rsidRPr="0089176B">
        <w:t xml:space="preserve"> за № 300200572. Имущество застройщика находится в коммунальной собственности Витебской области и закреплено за ним на праве хозяйственного ведения. Орган государственного управления – комитет по архитектуре и строительству Витебского областного исполнительного комитета. Учредитель и вышестоящая организация – коммунальное унитарное предприятие «Управление капитального строительства Витебского облисполкома». Застройщик выполняет функции единого государственного  заказчика (продавца) по строительству жилых домов для граждан, осуществляющих строительство жилых помещений с государственной поддержкой; функции заказчика  (продавца) по строительству жилья на коммерческой основе; функции заказчика, инвестора, дольщика по строительству жилья для государственных нужд; функции заказчика (продавца) по строительству жилья, построенного по государственному заказу;  функции заказчика по строительству инфраструктуры, благоустройства и иных социально-значимых объектов города Витебска и Витебской области. Застройщик является коллективным членом  Союза Строителей с 19.04.2005, имеет сертификат соответствия СТБ ISO 9001-2015, зарегистрированный в Реестре 11.06.2021 № В</w:t>
      </w:r>
      <w:proofErr w:type="gramStart"/>
      <w:r w:rsidRPr="0089176B">
        <w:t>Y</w:t>
      </w:r>
      <w:proofErr w:type="gramEnd"/>
      <w:r w:rsidRPr="0089176B">
        <w:t>/112 05.01. 005.02 00051 и товарный знак, зарегистрированный в Государственном  реестре товарных знаков и знаков обслуживания  12.04.2005 № 26896, аттестаты соответствия на оказание инженерных услуг при осуществлении деятельности в области строительных объектов первого-четвертого классов сложности № 0002471-ИН (первая категория) от 04.01.2020, срок действия с 11.10.2021 по 04.01.2025, и на выполнение функций заказчика при осуществлении деятельности по возведению, реконструкции, реставрации, благоустройству объектов строительства 0000033-Ф3 первая категория от 05.11.2021, срок действия с 05.11.2021 по 05.11.2026.</w:t>
      </w:r>
    </w:p>
    <w:p w:rsidR="008C5AFB" w:rsidRPr="0089176B" w:rsidRDefault="008C5AFB" w:rsidP="008C5AFB">
      <w:pPr>
        <w:pStyle w:val="4"/>
        <w:tabs>
          <w:tab w:val="left" w:pos="720"/>
        </w:tabs>
        <w:spacing w:before="0" w:beforeAutospacing="0" w:after="0" w:afterAutospacing="0"/>
        <w:ind w:firstLine="709"/>
        <w:jc w:val="both"/>
        <w:rPr>
          <w:b w:val="0"/>
        </w:rPr>
      </w:pPr>
      <w:r w:rsidRPr="0089176B">
        <w:tab/>
      </w:r>
      <w:proofErr w:type="gramStart"/>
      <w:r w:rsidRPr="0089176B">
        <w:t xml:space="preserve">Место нахождения  (офис)  застройщика:   </w:t>
      </w:r>
      <w:r w:rsidRPr="0089176B">
        <w:rPr>
          <w:b w:val="0"/>
        </w:rPr>
        <w:t xml:space="preserve">210015,    Витебская   область,             </w:t>
      </w:r>
      <w:r w:rsidRPr="0089176B">
        <w:rPr>
          <w:b w:val="0"/>
          <w:bCs w:val="0"/>
        </w:rPr>
        <w:t xml:space="preserve">г. Витебск, ул. Шубина, 5. </w:t>
      </w:r>
      <w:proofErr w:type="gramEnd"/>
    </w:p>
    <w:p w:rsidR="008C5AFB" w:rsidRPr="0089176B" w:rsidRDefault="008C5AFB" w:rsidP="008C5AFB">
      <w:pPr>
        <w:pStyle w:val="4"/>
        <w:spacing w:before="0" w:beforeAutospacing="0" w:after="0" w:afterAutospacing="0"/>
        <w:ind w:firstLine="709"/>
        <w:jc w:val="both"/>
        <w:rPr>
          <w:b w:val="0"/>
          <w:bCs w:val="0"/>
        </w:rPr>
      </w:pPr>
      <w:r w:rsidRPr="0089176B">
        <w:rPr>
          <w:bCs w:val="0"/>
        </w:rPr>
        <w:t xml:space="preserve">Режим работы застройщика: </w:t>
      </w:r>
      <w:r w:rsidRPr="0089176B">
        <w:rPr>
          <w:b w:val="0"/>
          <w:bCs w:val="0"/>
        </w:rPr>
        <w:t xml:space="preserve">понедельник-пятница с 08-00 до 17-00 часов, обеденный перерыв с 12-00 до 13-00 часов, </w:t>
      </w:r>
      <w:r w:rsidRPr="0089176B">
        <w:rPr>
          <w:bCs w:val="0"/>
        </w:rPr>
        <w:t xml:space="preserve"> </w:t>
      </w:r>
      <w:r w:rsidRPr="0089176B">
        <w:rPr>
          <w:b w:val="0"/>
          <w:bCs w:val="0"/>
        </w:rPr>
        <w:t xml:space="preserve">выходные дни: суббота, воскресенье, государственные праздники и праздничные дни.  </w:t>
      </w:r>
    </w:p>
    <w:p w:rsidR="008C5AFB" w:rsidRPr="0089176B" w:rsidRDefault="008C5AFB" w:rsidP="008C5AFB">
      <w:pPr>
        <w:ind w:firstLine="709"/>
        <w:jc w:val="both"/>
      </w:pPr>
      <w:r w:rsidRPr="0089176B">
        <w:rPr>
          <w:b/>
        </w:rPr>
        <w:t>Сведения о проектах строительства жилых домов и иных объектов недвижимости, в которых принимал участие застройщик в течение трех лет, предшествующих опубликованию проектной декларации:</w:t>
      </w:r>
      <w:r w:rsidRPr="0089176B">
        <w:t xml:space="preserve"> за данный период застройщик (заказчик) принимал участие в строительств</w:t>
      </w:r>
      <w:r w:rsidR="00AE1568" w:rsidRPr="0089176B">
        <w:t>е 2</w:t>
      </w:r>
      <w:r w:rsidR="002D06E5" w:rsidRPr="0089176B">
        <w:t>8</w:t>
      </w:r>
      <w:r w:rsidRPr="0089176B">
        <w:t xml:space="preserve"> жилых домов, из них: «Жилой дом КПД № 86 в микрорайоне «Билево-3» в г</w:t>
      </w:r>
      <w:proofErr w:type="gramStart"/>
      <w:r w:rsidRPr="0089176B">
        <w:t>.В</w:t>
      </w:r>
      <w:proofErr w:type="gramEnd"/>
      <w:r w:rsidRPr="0089176B">
        <w:t xml:space="preserve">итебске. Квартал № 6 построен за 5 месяцев (с 02.02.2021 по 30.06.2021), «Жилой дом КПД на пересечении ул. 2-я </w:t>
      </w:r>
      <w:proofErr w:type="gramStart"/>
      <w:r w:rsidRPr="0089176B">
        <w:t>Смоленская</w:t>
      </w:r>
      <w:proofErr w:type="gramEnd"/>
      <w:r w:rsidRPr="0089176B">
        <w:t xml:space="preserve"> - ул. 2-я Артиллерийская в г. Витебске» построен за 6 месяцев (с 03.01.2022 по 30.06.2022) .</w:t>
      </w:r>
    </w:p>
    <w:p w:rsidR="00C87BF9" w:rsidRPr="0089176B" w:rsidRDefault="00C87BF9" w:rsidP="00B33821">
      <w:pPr>
        <w:tabs>
          <w:tab w:val="left" w:pos="720"/>
        </w:tabs>
        <w:ind w:firstLine="570"/>
        <w:jc w:val="both"/>
      </w:pPr>
    </w:p>
    <w:p w:rsidR="008C5AFB" w:rsidRPr="0089176B" w:rsidRDefault="00EB4994" w:rsidP="00344603">
      <w:pPr>
        <w:tabs>
          <w:tab w:val="left" w:pos="0"/>
        </w:tabs>
        <w:jc w:val="both"/>
        <w:rPr>
          <w:b/>
        </w:rPr>
      </w:pPr>
      <w:r w:rsidRPr="0089176B">
        <w:rPr>
          <w:b/>
        </w:rPr>
        <w:lastRenderedPageBreak/>
        <w:tab/>
      </w:r>
      <w:r w:rsidRPr="0089176B">
        <w:rPr>
          <w:b/>
        </w:rPr>
        <w:tab/>
      </w:r>
      <w:r w:rsidR="00D7702F" w:rsidRPr="0089176B">
        <w:rPr>
          <w:b/>
        </w:rPr>
        <w:t>2.Информация о строительном проекте на строительство объекта</w:t>
      </w:r>
      <w:r w:rsidR="008C5AFB" w:rsidRPr="0089176B">
        <w:rPr>
          <w:b/>
        </w:rPr>
        <w:t>:</w:t>
      </w:r>
    </w:p>
    <w:p w:rsidR="008C5AFB" w:rsidRPr="0089176B" w:rsidRDefault="008C5AFB" w:rsidP="00344603">
      <w:pPr>
        <w:tabs>
          <w:tab w:val="left" w:pos="0"/>
        </w:tabs>
        <w:jc w:val="both"/>
      </w:pPr>
    </w:p>
    <w:p w:rsidR="0054753E" w:rsidRPr="0089176B" w:rsidRDefault="00574E25" w:rsidP="0054753E">
      <w:pPr>
        <w:tabs>
          <w:tab w:val="left" w:pos="720"/>
        </w:tabs>
        <w:spacing w:line="260" w:lineRule="exact"/>
        <w:jc w:val="both"/>
      </w:pPr>
      <w:r w:rsidRPr="0089176B">
        <w:tab/>
      </w:r>
      <w:r w:rsidR="008C5AFB" w:rsidRPr="0089176B">
        <w:rPr>
          <w:b/>
        </w:rPr>
        <w:t>2.1.</w:t>
      </w:r>
      <w:r w:rsidR="00344603" w:rsidRPr="0089176B">
        <w:rPr>
          <w:b/>
        </w:rPr>
        <w:t xml:space="preserve"> </w:t>
      </w:r>
      <w:r w:rsidR="008C5AFB" w:rsidRPr="0089176B">
        <w:rPr>
          <w:b/>
        </w:rPr>
        <w:t>Наименование объекта строительства:</w:t>
      </w:r>
      <w:r w:rsidR="008C5AFB" w:rsidRPr="0089176B">
        <w:t xml:space="preserve"> </w:t>
      </w:r>
      <w:r w:rsidR="00EB4994" w:rsidRPr="0089176B">
        <w:t>«</w:t>
      </w:r>
      <w:r w:rsidR="0054753E" w:rsidRPr="0089176B">
        <w:t xml:space="preserve">Возведение 40 квартирного жилого дома в </w:t>
      </w:r>
      <w:proofErr w:type="gramStart"/>
      <w:r w:rsidR="0054753E" w:rsidRPr="0089176B">
        <w:t>г</w:t>
      </w:r>
      <w:proofErr w:type="gramEnd"/>
      <w:r w:rsidR="0054753E" w:rsidRPr="0089176B">
        <w:t>.п. Лиозно, ул. Володарского».</w:t>
      </w:r>
    </w:p>
    <w:p w:rsidR="00FE5D03" w:rsidRPr="0089176B" w:rsidRDefault="00D7702F" w:rsidP="00EE116A">
      <w:pPr>
        <w:ind w:firstLine="570"/>
        <w:jc w:val="both"/>
      </w:pPr>
      <w:r w:rsidRPr="0089176B">
        <w:t xml:space="preserve">Договор на разработку проектной документации </w:t>
      </w:r>
      <w:r w:rsidR="0042007E" w:rsidRPr="0089176B">
        <w:t xml:space="preserve"> </w:t>
      </w:r>
      <w:r w:rsidR="00FE5D03" w:rsidRPr="0089176B">
        <w:t xml:space="preserve">от 01.02.2023 № 3.23 заключен с </w:t>
      </w:r>
      <w:r w:rsidR="00FE5D03" w:rsidRPr="0089176B">
        <w:br/>
      </w:r>
      <w:r w:rsidR="00EE116A" w:rsidRPr="0089176B">
        <w:t>государственным предприятием</w:t>
      </w:r>
      <w:r w:rsidR="00FE5D03" w:rsidRPr="0089176B">
        <w:t xml:space="preserve"> «Витебский ДСК».</w:t>
      </w:r>
    </w:p>
    <w:p w:rsidR="005A4752" w:rsidRPr="0089176B" w:rsidRDefault="00D207FD" w:rsidP="00EE116A">
      <w:pPr>
        <w:ind w:firstLine="570"/>
        <w:jc w:val="both"/>
      </w:pPr>
      <w:r w:rsidRPr="0089176B">
        <w:t>Цель проекта</w:t>
      </w:r>
      <w:r w:rsidR="008E6202" w:rsidRPr="0089176B">
        <w:t xml:space="preserve">: </w:t>
      </w:r>
      <w:r w:rsidR="00A759AA" w:rsidRPr="0089176B">
        <w:t>строительство объектов долевого строительства</w:t>
      </w:r>
      <w:r w:rsidR="00B001F6" w:rsidRPr="0089176B">
        <w:t xml:space="preserve"> дл</w:t>
      </w:r>
      <w:r w:rsidR="00121410" w:rsidRPr="0089176B">
        <w:t>я</w:t>
      </w:r>
      <w:r w:rsidR="00B001F6" w:rsidRPr="0089176B">
        <w:t xml:space="preserve"> личных</w:t>
      </w:r>
      <w:r w:rsidRPr="0089176B">
        <w:t>, семейных</w:t>
      </w:r>
      <w:r w:rsidR="00A759AA" w:rsidRPr="0089176B">
        <w:t>, бытовых  и иных</w:t>
      </w:r>
      <w:r w:rsidR="0076157D" w:rsidRPr="0089176B">
        <w:t>,</w:t>
      </w:r>
      <w:r w:rsidR="00A759AA" w:rsidRPr="0089176B">
        <w:t xml:space="preserve"> не противоречащих з</w:t>
      </w:r>
      <w:r w:rsidR="0076157D" w:rsidRPr="0089176B">
        <w:t>аконодательству, нужд дольщиков</w:t>
      </w:r>
      <w:r w:rsidR="00CB56DE" w:rsidRPr="0089176B">
        <w:t>.</w:t>
      </w:r>
    </w:p>
    <w:p w:rsidR="00D7702F" w:rsidRPr="0089176B" w:rsidRDefault="00D7702F" w:rsidP="00D7702F">
      <w:pPr>
        <w:pStyle w:val="4"/>
        <w:tabs>
          <w:tab w:val="left" w:pos="720"/>
        </w:tabs>
        <w:spacing w:before="0" w:beforeAutospacing="0" w:after="0" w:afterAutospacing="0"/>
        <w:ind w:firstLine="570"/>
        <w:jc w:val="both"/>
        <w:rPr>
          <w:b w:val="0"/>
        </w:rPr>
      </w:pPr>
      <w:r w:rsidRPr="0089176B">
        <w:t xml:space="preserve">Сведения об этапах </w:t>
      </w:r>
      <w:proofErr w:type="gramStart"/>
      <w:r w:rsidRPr="0089176B">
        <w:t>и</w:t>
      </w:r>
      <w:proofErr w:type="gramEnd"/>
      <w:r w:rsidRPr="0089176B">
        <w:t xml:space="preserve"> о сроках реализации проекта строительства: </w:t>
      </w:r>
      <w:r w:rsidRPr="0089176B">
        <w:rPr>
          <w:b w:val="0"/>
        </w:rPr>
        <w:t xml:space="preserve">начало строительства – </w:t>
      </w:r>
      <w:r w:rsidR="000F1B95" w:rsidRPr="0089176B">
        <w:rPr>
          <w:b w:val="0"/>
        </w:rPr>
        <w:t>01.</w:t>
      </w:r>
      <w:r w:rsidR="00FE5D03" w:rsidRPr="0089176B">
        <w:rPr>
          <w:b w:val="0"/>
        </w:rPr>
        <w:t>04</w:t>
      </w:r>
      <w:r w:rsidR="000D4D33" w:rsidRPr="0089176B">
        <w:rPr>
          <w:b w:val="0"/>
        </w:rPr>
        <w:t>.202</w:t>
      </w:r>
      <w:r w:rsidR="00FE5D03" w:rsidRPr="0089176B">
        <w:rPr>
          <w:b w:val="0"/>
        </w:rPr>
        <w:t>4</w:t>
      </w:r>
      <w:r w:rsidRPr="0089176B">
        <w:rPr>
          <w:b w:val="0"/>
        </w:rPr>
        <w:t xml:space="preserve">, предполагаемый срок окончания строительства – </w:t>
      </w:r>
      <w:r w:rsidR="00FE5D03" w:rsidRPr="0089176B">
        <w:rPr>
          <w:b w:val="0"/>
        </w:rPr>
        <w:t>15</w:t>
      </w:r>
      <w:r w:rsidR="00CA79BA" w:rsidRPr="0089176B">
        <w:rPr>
          <w:b w:val="0"/>
        </w:rPr>
        <w:t>.0</w:t>
      </w:r>
      <w:r w:rsidR="00FE5D03" w:rsidRPr="0089176B">
        <w:rPr>
          <w:b w:val="0"/>
        </w:rPr>
        <w:t>9</w:t>
      </w:r>
      <w:r w:rsidRPr="0089176B">
        <w:rPr>
          <w:b w:val="0"/>
        </w:rPr>
        <w:t>.20</w:t>
      </w:r>
      <w:r w:rsidR="00E3532F" w:rsidRPr="0089176B">
        <w:rPr>
          <w:b w:val="0"/>
        </w:rPr>
        <w:t>2</w:t>
      </w:r>
      <w:r w:rsidR="00707DC0" w:rsidRPr="0089176B">
        <w:rPr>
          <w:b w:val="0"/>
        </w:rPr>
        <w:t>4</w:t>
      </w:r>
      <w:r w:rsidRPr="0089176B">
        <w:rPr>
          <w:b w:val="0"/>
        </w:rPr>
        <w:t xml:space="preserve">, нормативная продолжительность – </w:t>
      </w:r>
      <w:r w:rsidR="00E86276" w:rsidRPr="0089176B">
        <w:rPr>
          <w:b w:val="0"/>
        </w:rPr>
        <w:t>5,5</w:t>
      </w:r>
      <w:r w:rsidRPr="0089176B">
        <w:rPr>
          <w:b w:val="0"/>
        </w:rPr>
        <w:t xml:space="preserve"> месяцев.  Перенос, приостановка, разделение на этапы (очереди, пусковые комплексы) сроков строительства, а также увеличение или уменьшения нормативного срока продолжительности строительства, осуществляется в порядке, установленном законодательством. </w:t>
      </w:r>
    </w:p>
    <w:p w:rsidR="0045265C" w:rsidRPr="0089176B" w:rsidRDefault="0076157D" w:rsidP="00F25067">
      <w:pPr>
        <w:widowControl w:val="0"/>
        <w:autoSpaceDE w:val="0"/>
        <w:autoSpaceDN w:val="0"/>
        <w:adjustRightInd w:val="0"/>
        <w:ind w:firstLine="570"/>
        <w:jc w:val="both"/>
        <w:rPr>
          <w:bCs/>
        </w:rPr>
      </w:pPr>
      <w:r w:rsidRPr="0089176B">
        <w:t>Проектная документация прошла в установленном порядке государственную экспертизу</w:t>
      </w:r>
      <w:r w:rsidR="009B7818" w:rsidRPr="0089176B">
        <w:t xml:space="preserve">: </w:t>
      </w:r>
      <w:r w:rsidRPr="0089176B">
        <w:t xml:space="preserve">получено </w:t>
      </w:r>
      <w:r w:rsidR="00857801" w:rsidRPr="0089176B">
        <w:t xml:space="preserve">положительное </w:t>
      </w:r>
      <w:r w:rsidR="009B7818" w:rsidRPr="0089176B">
        <w:t xml:space="preserve">заключение </w:t>
      </w:r>
      <w:r w:rsidR="00665AD6" w:rsidRPr="0089176B">
        <w:rPr>
          <w:bCs/>
        </w:rPr>
        <w:t>Д</w:t>
      </w:r>
      <w:r w:rsidR="009B7818" w:rsidRPr="0089176B">
        <w:rPr>
          <w:bCs/>
        </w:rPr>
        <w:t xml:space="preserve">РУП «Госстройэкспертиза по Витебской области» </w:t>
      </w:r>
      <w:r w:rsidR="00665AD6" w:rsidRPr="0089176B">
        <w:rPr>
          <w:bCs/>
        </w:rPr>
        <w:t xml:space="preserve">от </w:t>
      </w:r>
      <w:r w:rsidR="00E86276" w:rsidRPr="0089176B">
        <w:rPr>
          <w:bCs/>
        </w:rPr>
        <w:t>0</w:t>
      </w:r>
      <w:r w:rsidR="00BF407B" w:rsidRPr="0089176B">
        <w:rPr>
          <w:bCs/>
        </w:rPr>
        <w:t>6.0</w:t>
      </w:r>
      <w:r w:rsidR="00E86276" w:rsidRPr="0089176B">
        <w:rPr>
          <w:bCs/>
        </w:rPr>
        <w:t>9</w:t>
      </w:r>
      <w:r w:rsidR="00707DC0" w:rsidRPr="0089176B">
        <w:rPr>
          <w:bCs/>
        </w:rPr>
        <w:t>.2023</w:t>
      </w:r>
      <w:r w:rsidR="00B078A4" w:rsidRPr="0089176B">
        <w:rPr>
          <w:bCs/>
        </w:rPr>
        <w:t xml:space="preserve"> №</w:t>
      </w:r>
      <w:r w:rsidR="006C7574" w:rsidRPr="0089176B">
        <w:rPr>
          <w:bCs/>
        </w:rPr>
        <w:t xml:space="preserve"> </w:t>
      </w:r>
      <w:r w:rsidR="00E86276" w:rsidRPr="0089176B">
        <w:rPr>
          <w:bCs/>
        </w:rPr>
        <w:t>85</w:t>
      </w:r>
      <w:r w:rsidR="00BF407B" w:rsidRPr="0089176B">
        <w:rPr>
          <w:bCs/>
        </w:rPr>
        <w:t>8-30/23</w:t>
      </w:r>
      <w:r w:rsidR="0045265C" w:rsidRPr="0089176B">
        <w:rPr>
          <w:bCs/>
        </w:rPr>
        <w:t>.</w:t>
      </w:r>
    </w:p>
    <w:p w:rsidR="00616164" w:rsidRPr="0089176B" w:rsidRDefault="008C5AFB" w:rsidP="00616164">
      <w:pPr>
        <w:widowControl w:val="0"/>
        <w:autoSpaceDE w:val="0"/>
        <w:autoSpaceDN w:val="0"/>
        <w:adjustRightInd w:val="0"/>
        <w:ind w:firstLine="709"/>
        <w:jc w:val="both"/>
      </w:pPr>
      <w:r w:rsidRPr="0089176B">
        <w:rPr>
          <w:b/>
        </w:rPr>
        <w:t xml:space="preserve">Сведения о договоре строительного подряда: </w:t>
      </w:r>
      <w:r w:rsidRPr="0089176B">
        <w:t xml:space="preserve">договор строительного подряда на возведение вышеуказанного объекта от </w:t>
      </w:r>
      <w:r w:rsidR="00CE42E7" w:rsidRPr="0089176B">
        <w:t>0</w:t>
      </w:r>
      <w:r w:rsidR="005D1572" w:rsidRPr="0089176B">
        <w:t>5</w:t>
      </w:r>
      <w:r w:rsidR="00CE42E7" w:rsidRPr="0089176B">
        <w:t>.</w:t>
      </w:r>
      <w:r w:rsidR="005D1572" w:rsidRPr="0089176B">
        <w:t>03.</w:t>
      </w:r>
      <w:r w:rsidR="00F4794A" w:rsidRPr="0089176B">
        <w:t>202</w:t>
      </w:r>
      <w:r w:rsidR="005D1572" w:rsidRPr="0089176B">
        <w:t>4</w:t>
      </w:r>
      <w:r w:rsidRPr="0089176B">
        <w:t xml:space="preserve"> № </w:t>
      </w:r>
      <w:r w:rsidR="00616164" w:rsidRPr="0089176B">
        <w:t>7-2</w:t>
      </w:r>
      <w:r w:rsidR="005D1572" w:rsidRPr="0089176B">
        <w:t>4</w:t>
      </w:r>
      <w:r w:rsidR="00F4794A" w:rsidRPr="0089176B">
        <w:t xml:space="preserve"> </w:t>
      </w:r>
      <w:r w:rsidR="00574E25" w:rsidRPr="0089176B">
        <w:t xml:space="preserve">заключен </w:t>
      </w:r>
      <w:r w:rsidR="00616164" w:rsidRPr="0089176B">
        <w:t xml:space="preserve">с государственным предприятием  «Витебский ДСК». </w:t>
      </w:r>
    </w:p>
    <w:p w:rsidR="00BC7667" w:rsidRPr="0089176B" w:rsidRDefault="008C5AFB" w:rsidP="00EB7085">
      <w:pPr>
        <w:widowControl w:val="0"/>
        <w:tabs>
          <w:tab w:val="left" w:pos="720"/>
        </w:tabs>
        <w:autoSpaceDE w:val="0"/>
        <w:autoSpaceDN w:val="0"/>
        <w:adjustRightInd w:val="0"/>
        <w:ind w:firstLine="570"/>
        <w:jc w:val="both"/>
      </w:pPr>
      <w:r w:rsidRPr="0089176B">
        <w:rPr>
          <w:b/>
        </w:rPr>
        <w:t xml:space="preserve"> </w:t>
      </w:r>
      <w:r w:rsidR="008F3562" w:rsidRPr="0089176B">
        <w:rPr>
          <w:b/>
        </w:rPr>
        <w:t>Место</w:t>
      </w:r>
      <w:r w:rsidR="00113808" w:rsidRPr="0089176B">
        <w:rPr>
          <w:b/>
        </w:rPr>
        <w:t xml:space="preserve"> нахождения</w:t>
      </w:r>
      <w:r w:rsidR="008F3562" w:rsidRPr="0089176B">
        <w:rPr>
          <w:b/>
        </w:rPr>
        <w:t xml:space="preserve"> объекта</w:t>
      </w:r>
      <w:r w:rsidR="00113808" w:rsidRPr="0089176B">
        <w:rPr>
          <w:b/>
        </w:rPr>
        <w:t xml:space="preserve"> </w:t>
      </w:r>
      <w:r w:rsidR="001214A0" w:rsidRPr="0089176B">
        <w:rPr>
          <w:b/>
        </w:rPr>
        <w:t>с</w:t>
      </w:r>
      <w:r w:rsidR="00113808" w:rsidRPr="0089176B">
        <w:rPr>
          <w:b/>
        </w:rPr>
        <w:t>троительства</w:t>
      </w:r>
      <w:r w:rsidR="00E87256" w:rsidRPr="0089176B">
        <w:rPr>
          <w:b/>
        </w:rPr>
        <w:t xml:space="preserve"> (многоквартирного </w:t>
      </w:r>
      <w:r w:rsidR="005F5027" w:rsidRPr="0089176B">
        <w:rPr>
          <w:b/>
        </w:rPr>
        <w:t xml:space="preserve">жилого </w:t>
      </w:r>
      <w:r w:rsidR="00E87256" w:rsidRPr="0089176B">
        <w:rPr>
          <w:b/>
        </w:rPr>
        <w:t>дома)</w:t>
      </w:r>
      <w:r w:rsidR="008F3562" w:rsidRPr="0089176B">
        <w:rPr>
          <w:b/>
        </w:rPr>
        <w:t>:</w:t>
      </w:r>
      <w:r w:rsidR="0086413F" w:rsidRPr="0089176B">
        <w:rPr>
          <w:b/>
        </w:rPr>
        <w:t xml:space="preserve"> </w:t>
      </w:r>
      <w:proofErr w:type="gramStart"/>
      <w:r w:rsidR="004E2A20" w:rsidRPr="0089176B">
        <w:t>Витебская</w:t>
      </w:r>
      <w:proofErr w:type="gramEnd"/>
      <w:r w:rsidR="004E2A20" w:rsidRPr="0089176B">
        <w:t xml:space="preserve"> обл., г. </w:t>
      </w:r>
      <w:r w:rsidR="00CC223D" w:rsidRPr="0089176B">
        <w:t>п. Лиозно,  ул. Володарского, 2Д</w:t>
      </w:r>
    </w:p>
    <w:p w:rsidR="00EE116A" w:rsidRPr="0089176B" w:rsidRDefault="00F25067" w:rsidP="00FE5D0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/>
        </w:rPr>
      </w:pPr>
      <w:r w:rsidRPr="0089176B">
        <w:rPr>
          <w:b/>
        </w:rPr>
        <w:tab/>
      </w:r>
      <w:r w:rsidR="008C5AFB" w:rsidRPr="0089176B">
        <w:rPr>
          <w:b/>
        </w:rPr>
        <w:t xml:space="preserve">2.2. Характеристика </w:t>
      </w:r>
      <w:r w:rsidR="00EE116A" w:rsidRPr="0089176B">
        <w:rPr>
          <w:b/>
        </w:rPr>
        <w:t xml:space="preserve"> </w:t>
      </w:r>
      <w:r w:rsidR="008C5AFB" w:rsidRPr="0089176B">
        <w:rPr>
          <w:b/>
        </w:rPr>
        <w:t>объекта</w:t>
      </w:r>
      <w:r w:rsidR="00EE116A" w:rsidRPr="0089176B">
        <w:rPr>
          <w:b/>
        </w:rPr>
        <w:t xml:space="preserve"> </w:t>
      </w:r>
      <w:r w:rsidR="008C5AFB" w:rsidRPr="0089176B">
        <w:rPr>
          <w:b/>
        </w:rPr>
        <w:t xml:space="preserve"> строительства</w:t>
      </w:r>
      <w:r w:rsidR="00EE116A" w:rsidRPr="0089176B">
        <w:rPr>
          <w:b/>
        </w:rPr>
        <w:t xml:space="preserve">  (многоквартирный   жилой   дом)</w:t>
      </w:r>
      <w:r w:rsidR="008C5AFB" w:rsidRPr="0089176B">
        <w:rPr>
          <w:b/>
        </w:rPr>
        <w:t xml:space="preserve">: </w:t>
      </w:r>
    </w:p>
    <w:p w:rsidR="00FE5D03" w:rsidRPr="0089176B" w:rsidRDefault="00FE5D03" w:rsidP="00FE5D0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</w:rPr>
      </w:pPr>
      <w:r w:rsidRPr="0089176B">
        <w:t xml:space="preserve">40-квартирный </w:t>
      </w:r>
      <w:r w:rsidRPr="0089176B">
        <w:rPr>
          <w:bCs/>
        </w:rPr>
        <w:t xml:space="preserve">жилой дом, запроектированный на базе модернизированной </w:t>
      </w:r>
      <w:proofErr w:type="gramStart"/>
      <w:r w:rsidRPr="0089176B">
        <w:rPr>
          <w:bCs/>
        </w:rPr>
        <w:t>блок-секции</w:t>
      </w:r>
      <w:proofErr w:type="gramEnd"/>
      <w:r w:rsidRPr="0089176B">
        <w:rPr>
          <w:bCs/>
        </w:rPr>
        <w:t xml:space="preserve"> типового проекта серии </w:t>
      </w:r>
      <w:r w:rsidR="00190A57" w:rsidRPr="0089176B">
        <w:rPr>
          <w:bCs/>
        </w:rPr>
        <w:t>М</w:t>
      </w:r>
      <w:r w:rsidRPr="0089176B">
        <w:rPr>
          <w:bCs/>
        </w:rPr>
        <w:t xml:space="preserve">111-108, здание панельное, прямоугольной формы в плане, 5-этажное, 2-секционное с техническим подпольем, чердаком, плоской кровлей и организованным внутренним водоотводом. Общая площадь квартир – </w:t>
      </w:r>
      <w:smartTag w:uri="urn:schemas-microsoft-com:office:smarttags" w:element="metricconverter">
        <w:smartTagPr>
          <w:attr w:name="ProductID" w:val="2 070,5 м2"/>
        </w:smartTagPr>
        <w:r w:rsidRPr="0089176B">
          <w:rPr>
            <w:bCs/>
          </w:rPr>
          <w:t>2 070,5 м</w:t>
        </w:r>
        <w:proofErr w:type="gramStart"/>
        <w:r w:rsidRPr="0089176B">
          <w:rPr>
            <w:bCs/>
            <w:vertAlign w:val="superscript"/>
          </w:rPr>
          <w:t>2</w:t>
        </w:r>
      </w:smartTag>
      <w:proofErr w:type="gramEnd"/>
      <w:r w:rsidRPr="0089176B">
        <w:rPr>
          <w:bCs/>
        </w:rPr>
        <w:t>. Здание запроектировано с лифтами и без мусоропровода. Входные двери в подъезды предусмотрены стальные, укомплектованные домофонным устройством. Для обслуживания физически ослабленных и маломобильных групп предусмотрены пандусы.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Внутренняя отделка: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Стены: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- тамбуры, колясочная, лестничные клетки – улучшенная покраска акриловыми составами по шпатлевке с рельефной поверхностью;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- кладовая уборочного инвентаря – облицовка керамической плиткой;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- электрощитовая, водомерный узел, помещение видеонаблюдения – простая цементно-песчаная штукатурка.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Полы: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 xml:space="preserve">- тамбуры, колясочная, лестничные клетки, кладовая уборочного инвентаря </w:t>
      </w:r>
      <w:proofErr w:type="gramStart"/>
      <w:r w:rsidRPr="0089176B">
        <w:rPr>
          <w:bCs/>
        </w:rPr>
        <w:t>–к</w:t>
      </w:r>
      <w:proofErr w:type="gramEnd"/>
      <w:r w:rsidRPr="0089176B">
        <w:rPr>
          <w:bCs/>
        </w:rPr>
        <w:t>ерамическая плитка</w:t>
      </w:r>
      <w:r w:rsidR="00EE116A" w:rsidRPr="0089176B">
        <w:rPr>
          <w:bCs/>
        </w:rPr>
        <w:t>;</w:t>
      </w:r>
    </w:p>
    <w:p w:rsidR="00FE5D03" w:rsidRPr="0089176B" w:rsidRDefault="00FE5D03" w:rsidP="00FE5D0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9176B">
        <w:rPr>
          <w:bCs/>
        </w:rPr>
        <w:t>- электрощитовая, водомерный узел, комната видеонаблюдения – цементно-песчаная стяжка.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Потолки: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- тамбуры, колясочная, лестничные клетки – улучшенная покраска акриловыми составами;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- кладовая уборочного инвентаря – простая покраска поливинилацетатной краской;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- электрощитовая, индивидуальный тепловой пункт, водомерный узел, комната видеонаблюдения – без отделки.</w:t>
      </w:r>
    </w:p>
    <w:p w:rsidR="0076157D" w:rsidRPr="0089176B" w:rsidRDefault="001C4863" w:rsidP="00FE5D0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</w:rPr>
      </w:pPr>
      <w:r w:rsidRPr="0089176B">
        <w:rPr>
          <w:b/>
        </w:rPr>
        <w:tab/>
      </w:r>
      <w:r w:rsidR="008C5AFB" w:rsidRPr="0089176B">
        <w:rPr>
          <w:b/>
        </w:rPr>
        <w:t xml:space="preserve">2.3. </w:t>
      </w:r>
      <w:r w:rsidR="00C43801" w:rsidRPr="0089176B">
        <w:rPr>
          <w:b/>
        </w:rPr>
        <w:t xml:space="preserve">Характеристика объекта долевого строительства </w:t>
      </w:r>
      <w:r w:rsidR="00EE116A" w:rsidRPr="0089176B">
        <w:rPr>
          <w:b/>
        </w:rPr>
        <w:t>(</w:t>
      </w:r>
      <w:r w:rsidR="00C43801" w:rsidRPr="0089176B">
        <w:rPr>
          <w:b/>
        </w:rPr>
        <w:t>квартир</w:t>
      </w:r>
      <w:r w:rsidR="00EE116A" w:rsidRPr="0089176B">
        <w:rPr>
          <w:b/>
        </w:rPr>
        <w:t>):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570"/>
        <w:jc w:val="both"/>
        <w:rPr>
          <w:bCs/>
        </w:rPr>
      </w:pPr>
      <w:r w:rsidRPr="0089176B">
        <w:rPr>
          <w:bCs/>
        </w:rPr>
        <w:t>В доме имеются 1-, 2-х комнатные квартиры с межкомнатными перегородками, совмещенными санитарными узлами. Окна – из ПВХ-профиля с детскими замками безопасности по СТБ 1108-2017. Лоджии в квартирах остеклены – створки из ПВХ-профиля по СТБ 1912-2008.</w:t>
      </w:r>
      <w:r w:rsidRPr="0089176B">
        <w:rPr>
          <w:bCs/>
          <w:sz w:val="26"/>
          <w:szCs w:val="26"/>
        </w:rPr>
        <w:t xml:space="preserve"> </w:t>
      </w:r>
      <w:r w:rsidRPr="0089176B">
        <w:rPr>
          <w:bCs/>
        </w:rPr>
        <w:t xml:space="preserve">Входные двери в квартиру – стальные, межкомнатные двери – из древесных материалов по СТБ 2433-2015. 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lastRenderedPageBreak/>
        <w:t>Внутренняя отделка: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Стены: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- жилые комнаты, прихожие – оклейка обоями без подбора рисунка;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- совмещенные санузлы – улучшенная покраска акриловыми составами;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 xml:space="preserve">- кухни – улучшенная покраска акриловыми составами и облицовка керамической плиткой на высоту </w:t>
      </w:r>
      <w:smartTag w:uri="urn:schemas-microsoft-com:office:smarttags" w:element="metricconverter">
        <w:smartTagPr>
          <w:attr w:name="ProductID" w:val="0,6 м"/>
        </w:smartTagPr>
        <w:r w:rsidRPr="0089176B">
          <w:rPr>
            <w:bCs/>
          </w:rPr>
          <w:t>0,6 м</w:t>
        </w:r>
      </w:smartTag>
      <w:r w:rsidRPr="0089176B">
        <w:rPr>
          <w:bCs/>
        </w:rPr>
        <w:t xml:space="preserve"> вдоль фронта оборудования</w:t>
      </w:r>
      <w:r w:rsidR="00EE116A" w:rsidRPr="0089176B">
        <w:rPr>
          <w:bCs/>
        </w:rPr>
        <w:t>.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Полы: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- жилые комнаты, прихожие, кухни – ламинированное напольное покрытие;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- совмещенные санузлы – керамическая плитка</w:t>
      </w:r>
      <w:r w:rsidR="00EE116A" w:rsidRPr="0089176B">
        <w:rPr>
          <w:bCs/>
        </w:rPr>
        <w:t>.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Потолки: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- жилые комнаты, прихожие, кухни, совмещенные санузлы – улучшенная покраска акриловыми составами</w:t>
      </w:r>
      <w:r w:rsidR="00EE116A" w:rsidRPr="0089176B">
        <w:rPr>
          <w:bCs/>
        </w:rPr>
        <w:t>.</w:t>
      </w:r>
    </w:p>
    <w:p w:rsidR="00FE5D03" w:rsidRPr="0089176B" w:rsidRDefault="00FE5D03" w:rsidP="00FE5D03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89176B">
        <w:rPr>
          <w:bCs/>
        </w:rPr>
        <w:t>Предусмотрена установка ванн, умывальников, моек, унитазов, полотенцесушителей электрических, электрических плит, электронагревателей, пожарных извещателей, приборов учета воды.</w:t>
      </w:r>
      <w:r w:rsidRPr="0089176B">
        <w:rPr>
          <w:bCs/>
          <w:sz w:val="26"/>
          <w:szCs w:val="26"/>
        </w:rPr>
        <w:t xml:space="preserve"> </w:t>
      </w:r>
      <w:r w:rsidRPr="0089176B">
        <w:rPr>
          <w:bCs/>
        </w:rPr>
        <w:t>В жилом доме предусмотрена электрическая система отопления, поквартирная, регулируемая. Отопительные приборы – конвекторы электрические.</w:t>
      </w:r>
      <w:r w:rsidRPr="0089176B">
        <w:rPr>
          <w:bCs/>
          <w:sz w:val="26"/>
          <w:szCs w:val="26"/>
        </w:rPr>
        <w:t xml:space="preserve"> </w:t>
      </w:r>
    </w:p>
    <w:p w:rsidR="009271AA" w:rsidRPr="0089176B" w:rsidRDefault="00203BBE" w:rsidP="006226B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9176B">
        <w:rPr>
          <w:b/>
        </w:rPr>
        <w:tab/>
      </w:r>
      <w:r w:rsidR="00EE157B" w:rsidRPr="0089176B">
        <w:rPr>
          <w:b/>
        </w:rPr>
        <w:t xml:space="preserve">2.4. Ценовые показатели стоимости объектов </w:t>
      </w:r>
      <w:proofErr w:type="gramStart"/>
      <w:r w:rsidR="00EE157B" w:rsidRPr="0089176B">
        <w:rPr>
          <w:b/>
        </w:rPr>
        <w:t>долевого</w:t>
      </w:r>
      <w:proofErr w:type="gramEnd"/>
      <w:r w:rsidR="00EE157B" w:rsidRPr="0089176B">
        <w:rPr>
          <w:b/>
        </w:rPr>
        <w:t xml:space="preserve"> строительства (квартир)</w:t>
      </w:r>
      <w:r w:rsidR="00EE157B" w:rsidRPr="0089176B">
        <w:t xml:space="preserve">: </w:t>
      </w:r>
    </w:p>
    <w:p w:rsidR="009271AA" w:rsidRPr="0089176B" w:rsidRDefault="009271AA" w:rsidP="00276F89">
      <w:pPr>
        <w:pStyle w:val="a4"/>
        <w:spacing w:before="0" w:beforeAutospacing="0" w:after="0" w:afterAutospacing="0"/>
        <w:ind w:firstLine="708"/>
        <w:jc w:val="both"/>
      </w:pPr>
      <w:r w:rsidRPr="0089176B">
        <w:rPr>
          <w:b/>
        </w:rPr>
        <w:t>2.4.1.</w:t>
      </w:r>
      <w:r w:rsidRPr="0089176B">
        <w:rPr>
          <w:sz w:val="26"/>
          <w:szCs w:val="26"/>
        </w:rPr>
        <w:t xml:space="preserve"> </w:t>
      </w:r>
      <w:r w:rsidRPr="0089176B">
        <w:t xml:space="preserve">Стоимость в текущих ценах 1м2 общей площади объектов долевого строительства с отделкой на дату опубликования проектной декларации приблизительная, составляет  для граждан, состоящих на учете нуждающихся в улучшении жилищных условий, в установленном законодательством порядке, по направлениям и решениям </w:t>
      </w:r>
      <w:r w:rsidR="00CC223D" w:rsidRPr="0089176B">
        <w:t>Лиозненского районного</w:t>
      </w:r>
      <w:r w:rsidR="00276F89" w:rsidRPr="0089176B">
        <w:t xml:space="preserve"> исполнительного комитета – </w:t>
      </w:r>
      <w:r w:rsidR="00CC223D" w:rsidRPr="0089176B">
        <w:rPr>
          <w:b/>
        </w:rPr>
        <w:t>2437</w:t>
      </w:r>
      <w:r w:rsidR="006413A9" w:rsidRPr="0089176B">
        <w:rPr>
          <w:b/>
        </w:rPr>
        <w:t>,</w:t>
      </w:r>
      <w:r w:rsidR="00AA77A3" w:rsidRPr="0089176B">
        <w:rPr>
          <w:b/>
        </w:rPr>
        <w:t>7</w:t>
      </w:r>
      <w:r w:rsidR="00CC223D" w:rsidRPr="0089176B">
        <w:rPr>
          <w:b/>
        </w:rPr>
        <w:t>6</w:t>
      </w:r>
      <w:r w:rsidR="00AA77A3" w:rsidRPr="0089176B">
        <w:t xml:space="preserve"> руб.</w:t>
      </w:r>
    </w:p>
    <w:p w:rsidR="00CD2A05" w:rsidRPr="0089176B" w:rsidRDefault="00CD2A05" w:rsidP="00CD2A05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89176B">
        <w:t>Количество квартир предлагаемых для заключения договоров создания объектов долевого строительства</w:t>
      </w:r>
      <w:r w:rsidRPr="0089176B">
        <w:rPr>
          <w:bCs/>
        </w:rPr>
        <w:t xml:space="preserve"> -</w:t>
      </w:r>
      <w:r w:rsidR="00CC223D" w:rsidRPr="0089176B">
        <w:rPr>
          <w:bCs/>
        </w:rPr>
        <w:t xml:space="preserve">5 </w:t>
      </w:r>
      <w:r w:rsidRPr="0089176B">
        <w:rPr>
          <w:bCs/>
        </w:rPr>
        <w:t>квартир, из них:</w:t>
      </w:r>
    </w:p>
    <w:p w:rsidR="00CD2A05" w:rsidRPr="0089176B" w:rsidRDefault="00CD2A05" w:rsidP="00CD2A05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 w:rsidRPr="0089176B">
        <w:rPr>
          <w:bCs/>
        </w:rPr>
        <w:t xml:space="preserve">1-комнатных – </w:t>
      </w:r>
      <w:r w:rsidR="0047795C" w:rsidRPr="0089176B">
        <w:rPr>
          <w:bCs/>
        </w:rPr>
        <w:t>1</w:t>
      </w:r>
      <w:r w:rsidR="005D1572" w:rsidRPr="0089176B">
        <w:rPr>
          <w:bCs/>
        </w:rPr>
        <w:t>;</w:t>
      </w:r>
      <w:r w:rsidR="005D1572" w:rsidRPr="0089176B">
        <w:t xml:space="preserve"> 2-комнатных – </w:t>
      </w:r>
      <w:r w:rsidR="0047795C" w:rsidRPr="0089176B">
        <w:t>4</w:t>
      </w:r>
    </w:p>
    <w:p w:rsidR="009271AA" w:rsidRPr="0089176B" w:rsidRDefault="009271AA" w:rsidP="009271AA">
      <w:r w:rsidRPr="0089176B">
        <w:t xml:space="preserve">          Набор квартир по типам: </w:t>
      </w:r>
    </w:p>
    <w:p w:rsidR="009271AA" w:rsidRPr="0089176B" w:rsidRDefault="009271AA" w:rsidP="009271AA">
      <w:r w:rsidRPr="0089176B">
        <w:t xml:space="preserve">                                               </w:t>
      </w:r>
      <w:r w:rsidRPr="0089176B">
        <w:rPr>
          <w:u w:val="single"/>
        </w:rPr>
        <w:t xml:space="preserve"> 1-комнатные квартиры</w:t>
      </w:r>
      <w:r w:rsidRPr="0089176B">
        <w:t>:</w:t>
      </w:r>
    </w:p>
    <w:p w:rsidR="009271AA" w:rsidRPr="0089176B" w:rsidRDefault="0047795C" w:rsidP="009271AA">
      <w:r w:rsidRPr="0089176B">
        <w:t>1</w:t>
      </w:r>
      <w:r w:rsidR="002C09F0" w:rsidRPr="0089176B">
        <w:t xml:space="preserve"> квартир</w:t>
      </w:r>
      <w:r w:rsidRPr="0089176B">
        <w:t>а</w:t>
      </w:r>
      <w:r w:rsidR="009271AA" w:rsidRPr="0089176B">
        <w:t xml:space="preserve"> общей площадью – </w:t>
      </w:r>
      <w:smartTag w:uri="urn:schemas-microsoft-com:office:smarttags" w:element="metricconverter">
        <w:smartTagPr>
          <w:attr w:name="ProductID" w:val="39,72 м2"/>
        </w:smartTagPr>
        <w:r w:rsidR="009271AA" w:rsidRPr="0089176B">
          <w:t>39,</w:t>
        </w:r>
        <w:r w:rsidR="00CC223D" w:rsidRPr="0089176B">
          <w:t>7</w:t>
        </w:r>
        <w:r w:rsidR="009271AA" w:rsidRPr="0089176B">
          <w:t>2 м</w:t>
        </w:r>
        <w:proofErr w:type="gramStart"/>
        <w:r w:rsidR="009271AA" w:rsidRPr="0089176B">
          <w:t>2</w:t>
        </w:r>
      </w:smartTag>
      <w:proofErr w:type="gramEnd"/>
      <w:r w:rsidR="009271AA" w:rsidRPr="0089176B">
        <w:t xml:space="preserve"> , </w:t>
      </w:r>
      <w:r w:rsidR="002C09F0" w:rsidRPr="0089176B">
        <w:t xml:space="preserve">жилой – </w:t>
      </w:r>
      <w:smartTag w:uri="urn:schemas-microsoft-com:office:smarttags" w:element="metricconverter">
        <w:smartTagPr>
          <w:attr w:name="ProductID" w:val="18,84 м2"/>
        </w:smartTagPr>
        <w:r w:rsidR="002C09F0" w:rsidRPr="0089176B">
          <w:t>18,84 м2</w:t>
        </w:r>
      </w:smartTag>
      <w:r w:rsidR="005D1572" w:rsidRPr="0089176B">
        <w:t>;</w:t>
      </w:r>
    </w:p>
    <w:p w:rsidR="001C4863" w:rsidRPr="0089176B" w:rsidRDefault="001C4863" w:rsidP="001C4863">
      <w:pPr>
        <w:jc w:val="both"/>
        <w:rPr>
          <w:sz w:val="26"/>
          <w:szCs w:val="26"/>
        </w:rPr>
      </w:pPr>
      <w:r w:rsidRPr="0089176B">
        <w:tab/>
        <w:t xml:space="preserve">                                   </w:t>
      </w:r>
      <w:r w:rsidRPr="0089176B">
        <w:rPr>
          <w:u w:val="single"/>
        </w:rPr>
        <w:t xml:space="preserve"> 2- комнатные квартиры</w:t>
      </w:r>
      <w:r w:rsidRPr="0089176B">
        <w:rPr>
          <w:sz w:val="26"/>
          <w:szCs w:val="26"/>
        </w:rPr>
        <w:t>:</w:t>
      </w:r>
    </w:p>
    <w:p w:rsidR="005D1572" w:rsidRPr="0089176B" w:rsidRDefault="0047795C" w:rsidP="005D1572">
      <w:r w:rsidRPr="0089176B">
        <w:t>4</w:t>
      </w:r>
      <w:r w:rsidR="005D1572" w:rsidRPr="0089176B">
        <w:t xml:space="preserve"> квартир</w:t>
      </w:r>
      <w:r w:rsidRPr="0089176B">
        <w:t>ы</w:t>
      </w:r>
      <w:r w:rsidR="005D1572" w:rsidRPr="0089176B">
        <w:t xml:space="preserve"> общей площадью – </w:t>
      </w:r>
      <w:smartTag w:uri="urn:schemas-microsoft-com:office:smarttags" w:element="metricconverter">
        <w:smartTagPr>
          <w:attr w:name="ProductID" w:val="63,96 м2"/>
        </w:smartTagPr>
        <w:r w:rsidR="005D1572" w:rsidRPr="0089176B">
          <w:t>63,96 м</w:t>
        </w:r>
        <w:proofErr w:type="gramStart"/>
        <w:r w:rsidR="005D1572" w:rsidRPr="0089176B">
          <w:t>2</w:t>
        </w:r>
      </w:smartTag>
      <w:proofErr w:type="gramEnd"/>
      <w:r w:rsidR="005D1572" w:rsidRPr="0089176B">
        <w:t xml:space="preserve">, жилой – </w:t>
      </w:r>
      <w:smartTag w:uri="urn:schemas-microsoft-com:office:smarttags" w:element="metricconverter">
        <w:smartTagPr>
          <w:attr w:name="ProductID" w:val="31,15 м2"/>
        </w:smartTagPr>
        <w:r w:rsidR="005D1572" w:rsidRPr="0089176B">
          <w:t>31,15 м2</w:t>
        </w:r>
      </w:smartTag>
      <w:r w:rsidR="005D1572" w:rsidRPr="0089176B">
        <w:t>.</w:t>
      </w:r>
    </w:p>
    <w:p w:rsidR="00CC223D" w:rsidRPr="0089176B" w:rsidRDefault="00FA3535" w:rsidP="00CC223D">
      <w:pPr>
        <w:ind w:firstLine="708"/>
        <w:jc w:val="both"/>
      </w:pPr>
      <w:r w:rsidRPr="0089176B">
        <w:rPr>
          <w:b/>
        </w:rPr>
        <w:t>2.4.2.</w:t>
      </w:r>
      <w:r w:rsidRPr="0089176B">
        <w:t xml:space="preserve"> </w:t>
      </w:r>
      <w:bookmarkStart w:id="0" w:name="OLE_LINK1"/>
      <w:bookmarkStart w:id="1" w:name="OLE_LINK2"/>
      <w:r w:rsidR="00CC223D" w:rsidRPr="0089176B">
        <w:t xml:space="preserve">стоимость в текущих ценах 1м2 общей площади объектов долевого строительства с отделкой за счет средств бюджета на дату опубликования проектной декларации приблизительная и составляет </w:t>
      </w:r>
      <w:r w:rsidR="00CC223D" w:rsidRPr="0089176B">
        <w:rPr>
          <w:b/>
        </w:rPr>
        <w:t>–  2 32</w:t>
      </w:r>
      <w:r w:rsidR="00EE4A39" w:rsidRPr="0089176B">
        <w:rPr>
          <w:b/>
        </w:rPr>
        <w:t>1</w:t>
      </w:r>
      <w:r w:rsidR="00CC223D" w:rsidRPr="0089176B">
        <w:rPr>
          <w:b/>
        </w:rPr>
        <w:t>,</w:t>
      </w:r>
      <w:r w:rsidR="00EE4A39" w:rsidRPr="0089176B">
        <w:rPr>
          <w:b/>
        </w:rPr>
        <w:t>67</w:t>
      </w:r>
      <w:r w:rsidR="00CC223D" w:rsidRPr="0089176B">
        <w:t xml:space="preserve"> руб.</w:t>
      </w:r>
    </w:p>
    <w:p w:rsidR="00CC223D" w:rsidRPr="0089176B" w:rsidRDefault="00CC223D" w:rsidP="00CC223D">
      <w:pPr>
        <w:ind w:firstLine="708"/>
        <w:jc w:val="both"/>
      </w:pPr>
      <w:r w:rsidRPr="0089176B">
        <w:t>Количество квартир предлагаемых для заключения договоров создания объектов долевого строительства -</w:t>
      </w:r>
      <w:r w:rsidR="005D1572" w:rsidRPr="0089176B">
        <w:t xml:space="preserve"> </w:t>
      </w:r>
      <w:r w:rsidRPr="0089176B">
        <w:t>35, из них:</w:t>
      </w:r>
    </w:p>
    <w:p w:rsidR="00CC223D" w:rsidRPr="0089176B" w:rsidRDefault="00CC223D" w:rsidP="00CC223D">
      <w:pPr>
        <w:ind w:firstLine="708"/>
        <w:jc w:val="both"/>
      </w:pPr>
      <w:r w:rsidRPr="0089176B">
        <w:t>1-комнатных – 1</w:t>
      </w:r>
      <w:r w:rsidR="0047795C" w:rsidRPr="0089176B">
        <w:t>9</w:t>
      </w:r>
      <w:r w:rsidRPr="0089176B">
        <w:t xml:space="preserve">; 2-комнатных – </w:t>
      </w:r>
      <w:r w:rsidR="005D1572" w:rsidRPr="0089176B">
        <w:t>1</w:t>
      </w:r>
      <w:r w:rsidR="0047795C" w:rsidRPr="0089176B">
        <w:t>6</w:t>
      </w:r>
      <w:r w:rsidRPr="0089176B">
        <w:t>.</w:t>
      </w:r>
    </w:p>
    <w:bookmarkEnd w:id="0"/>
    <w:bookmarkEnd w:id="1"/>
    <w:p w:rsidR="00EE157B" w:rsidRPr="0089176B" w:rsidRDefault="00EE157B" w:rsidP="00EE157B">
      <w:pPr>
        <w:rPr>
          <w:u w:val="single"/>
        </w:rPr>
      </w:pPr>
      <w:r w:rsidRPr="0089176B">
        <w:t xml:space="preserve">          Набор квартир по типам:</w:t>
      </w:r>
      <w:r w:rsidRPr="0089176B">
        <w:rPr>
          <w:u w:val="single"/>
        </w:rPr>
        <w:t xml:space="preserve"> </w:t>
      </w:r>
    </w:p>
    <w:p w:rsidR="0020167B" w:rsidRPr="0089176B" w:rsidRDefault="0020167B" w:rsidP="0020167B">
      <w:r w:rsidRPr="0089176B">
        <w:t xml:space="preserve">                                               </w:t>
      </w:r>
      <w:r w:rsidRPr="0089176B">
        <w:rPr>
          <w:u w:val="single"/>
        </w:rPr>
        <w:t xml:space="preserve"> 1-комнатные квартиры</w:t>
      </w:r>
      <w:r w:rsidRPr="0089176B">
        <w:t>:</w:t>
      </w:r>
    </w:p>
    <w:p w:rsidR="0020167B" w:rsidRPr="0089176B" w:rsidRDefault="00CC223D" w:rsidP="0020167B">
      <w:r w:rsidRPr="0089176B">
        <w:t>1</w:t>
      </w:r>
      <w:r w:rsidR="0047795C" w:rsidRPr="0089176B">
        <w:t>9</w:t>
      </w:r>
      <w:r w:rsidR="0020167B" w:rsidRPr="0089176B">
        <w:t xml:space="preserve"> квартир общей площадью – </w:t>
      </w:r>
      <w:smartTag w:uri="urn:schemas-microsoft-com:office:smarttags" w:element="metricconverter">
        <w:smartTagPr>
          <w:attr w:name="ProductID" w:val="39,72 м2"/>
        </w:smartTagPr>
        <w:r w:rsidR="0020167B" w:rsidRPr="0089176B">
          <w:t>39,</w:t>
        </w:r>
        <w:r w:rsidRPr="0089176B">
          <w:t>7</w:t>
        </w:r>
        <w:r w:rsidR="0020167B" w:rsidRPr="0089176B">
          <w:t>2 м</w:t>
        </w:r>
        <w:proofErr w:type="gramStart"/>
        <w:r w:rsidR="0020167B" w:rsidRPr="0089176B">
          <w:t>2</w:t>
        </w:r>
      </w:smartTag>
      <w:proofErr w:type="gramEnd"/>
      <w:r w:rsidR="0020167B" w:rsidRPr="0089176B">
        <w:t xml:space="preserve"> , жилой – </w:t>
      </w:r>
      <w:smartTag w:uri="urn:schemas-microsoft-com:office:smarttags" w:element="metricconverter">
        <w:smartTagPr>
          <w:attr w:name="ProductID" w:val="18,84 м2"/>
        </w:smartTagPr>
        <w:r w:rsidR="0020167B" w:rsidRPr="0089176B">
          <w:t>18,84 м2</w:t>
        </w:r>
      </w:smartTag>
      <w:r w:rsidR="0020167B" w:rsidRPr="0089176B">
        <w:t>;</w:t>
      </w:r>
    </w:p>
    <w:p w:rsidR="0020167B" w:rsidRPr="0089176B" w:rsidRDefault="0020167B" w:rsidP="0020167B">
      <w:pPr>
        <w:jc w:val="both"/>
        <w:rPr>
          <w:sz w:val="26"/>
          <w:szCs w:val="26"/>
        </w:rPr>
      </w:pPr>
      <w:r w:rsidRPr="0089176B">
        <w:t xml:space="preserve">                                               </w:t>
      </w:r>
      <w:r w:rsidRPr="0089176B">
        <w:rPr>
          <w:u w:val="single"/>
        </w:rPr>
        <w:t xml:space="preserve"> 2- комнатные квартиры</w:t>
      </w:r>
      <w:r w:rsidRPr="0089176B">
        <w:rPr>
          <w:sz w:val="26"/>
          <w:szCs w:val="26"/>
        </w:rPr>
        <w:t>:</w:t>
      </w:r>
    </w:p>
    <w:p w:rsidR="0020167B" w:rsidRPr="0089176B" w:rsidRDefault="0020167B" w:rsidP="0020167B">
      <w:r w:rsidRPr="0089176B">
        <w:t xml:space="preserve">10 квартир общей площадью – </w:t>
      </w:r>
      <w:smartTag w:uri="urn:schemas-microsoft-com:office:smarttags" w:element="metricconverter">
        <w:smartTagPr>
          <w:attr w:name="ProductID" w:val="63,65 м2"/>
        </w:smartTagPr>
        <w:r w:rsidRPr="0089176B">
          <w:t>63,</w:t>
        </w:r>
        <w:r w:rsidR="00CC223D" w:rsidRPr="0089176B">
          <w:t>65</w:t>
        </w:r>
        <w:r w:rsidRPr="0089176B">
          <w:t xml:space="preserve"> м</w:t>
        </w:r>
        <w:proofErr w:type="gramStart"/>
        <w:r w:rsidRPr="0089176B">
          <w:t>2</w:t>
        </w:r>
      </w:smartTag>
      <w:proofErr w:type="gramEnd"/>
      <w:r w:rsidRPr="0089176B">
        <w:t xml:space="preserve">, жилой – </w:t>
      </w:r>
      <w:smartTag w:uri="urn:schemas-microsoft-com:office:smarttags" w:element="metricconverter">
        <w:smartTagPr>
          <w:attr w:name="ProductID" w:val="31,00 м2"/>
        </w:smartTagPr>
        <w:r w:rsidRPr="0089176B">
          <w:t>31,00 м2</w:t>
        </w:r>
      </w:smartTag>
      <w:r w:rsidRPr="0089176B">
        <w:t>;</w:t>
      </w:r>
    </w:p>
    <w:p w:rsidR="0020167B" w:rsidRPr="0089176B" w:rsidRDefault="005D1572" w:rsidP="0020167B">
      <w:r w:rsidRPr="0089176B">
        <w:t xml:space="preserve">  </w:t>
      </w:r>
      <w:r w:rsidR="0047795C" w:rsidRPr="0089176B">
        <w:t>6</w:t>
      </w:r>
      <w:r w:rsidR="0020167B" w:rsidRPr="0089176B">
        <w:t xml:space="preserve"> квартир общей площадью – </w:t>
      </w:r>
      <w:smartTag w:uri="urn:schemas-microsoft-com:office:smarttags" w:element="metricconverter">
        <w:smartTagPr>
          <w:attr w:name="ProductID" w:val="63,96 м2"/>
        </w:smartTagPr>
        <w:r w:rsidR="0020167B" w:rsidRPr="0089176B">
          <w:t>63,</w:t>
        </w:r>
        <w:r w:rsidR="00CC223D" w:rsidRPr="0089176B">
          <w:t>9</w:t>
        </w:r>
        <w:r w:rsidR="0020167B" w:rsidRPr="0089176B">
          <w:t>6 м</w:t>
        </w:r>
        <w:proofErr w:type="gramStart"/>
        <w:r w:rsidR="0020167B" w:rsidRPr="0089176B">
          <w:t>2</w:t>
        </w:r>
      </w:smartTag>
      <w:proofErr w:type="gramEnd"/>
      <w:r w:rsidR="0020167B" w:rsidRPr="0089176B">
        <w:t xml:space="preserve">, жилой – </w:t>
      </w:r>
      <w:smartTag w:uri="urn:schemas-microsoft-com:office:smarttags" w:element="metricconverter">
        <w:smartTagPr>
          <w:attr w:name="ProductID" w:val="31,15 м2"/>
        </w:smartTagPr>
        <w:r w:rsidR="0020167B" w:rsidRPr="0089176B">
          <w:t>31,15 м2</w:t>
        </w:r>
      </w:smartTag>
      <w:r w:rsidR="0020167B" w:rsidRPr="0089176B">
        <w:t>.</w:t>
      </w:r>
    </w:p>
    <w:p w:rsidR="005D1572" w:rsidRPr="0089176B" w:rsidRDefault="00EE157B" w:rsidP="005D1572">
      <w:pPr>
        <w:ind w:firstLine="708"/>
        <w:jc w:val="both"/>
      </w:pPr>
      <w:r w:rsidRPr="0089176B">
        <w:rPr>
          <w:b/>
        </w:rPr>
        <w:t>2.5. Цена объекта долевого строительства (цена договора создания объекта долевого строительства):</w:t>
      </w:r>
      <w:r w:rsidRPr="0089176B">
        <w:t xml:space="preserve"> цена формируется на стадии заключения договора создания объекта долевого строительства с дольщиком. Изменение договорной цены допускается в случаях предусмотренных законодательством  и по соглашению сторон, а в одностороннем порядке застройщиком, только в случаях, установленных законодательством. </w:t>
      </w:r>
    </w:p>
    <w:p w:rsidR="00FE5D03" w:rsidRPr="0089176B" w:rsidRDefault="00EE157B" w:rsidP="005D1572">
      <w:pPr>
        <w:ind w:firstLine="708"/>
        <w:jc w:val="both"/>
        <w:rPr>
          <w:bCs/>
        </w:rPr>
      </w:pPr>
      <w:r w:rsidRPr="0089176B">
        <w:rPr>
          <w:b/>
        </w:rPr>
        <w:t>2.6. Данные о правах застройщика на земельные участки:</w:t>
      </w:r>
      <w:r w:rsidRPr="0089176B">
        <w:t xml:space="preserve"> з</w:t>
      </w:r>
      <w:r w:rsidRPr="0089176B">
        <w:rPr>
          <w:bCs/>
        </w:rPr>
        <w:t xml:space="preserve">емельный участок, для строительства объекта предоставлен застройщику во временное пользование решением </w:t>
      </w:r>
      <w:r w:rsidR="00CC223D" w:rsidRPr="0089176B">
        <w:rPr>
          <w:bCs/>
        </w:rPr>
        <w:t>Лиозненского районного</w:t>
      </w:r>
      <w:r w:rsidRPr="0089176B">
        <w:rPr>
          <w:bCs/>
        </w:rPr>
        <w:t xml:space="preserve"> исполнительного комитета от </w:t>
      </w:r>
      <w:r w:rsidR="009C680C" w:rsidRPr="0089176B">
        <w:rPr>
          <w:bCs/>
        </w:rPr>
        <w:t>1</w:t>
      </w:r>
      <w:r w:rsidR="00CC223D" w:rsidRPr="0089176B">
        <w:rPr>
          <w:bCs/>
        </w:rPr>
        <w:t>1</w:t>
      </w:r>
      <w:r w:rsidR="009C680C" w:rsidRPr="0089176B">
        <w:rPr>
          <w:bCs/>
        </w:rPr>
        <w:t>.</w:t>
      </w:r>
      <w:r w:rsidR="00CC223D" w:rsidRPr="0089176B">
        <w:rPr>
          <w:bCs/>
        </w:rPr>
        <w:t>12</w:t>
      </w:r>
      <w:r w:rsidR="009C680C" w:rsidRPr="0089176B">
        <w:rPr>
          <w:bCs/>
        </w:rPr>
        <w:t>.</w:t>
      </w:r>
      <w:r w:rsidRPr="0089176B">
        <w:rPr>
          <w:bCs/>
        </w:rPr>
        <w:t xml:space="preserve">2023 № </w:t>
      </w:r>
      <w:r w:rsidR="009C680C" w:rsidRPr="0089176B">
        <w:rPr>
          <w:bCs/>
        </w:rPr>
        <w:t>10</w:t>
      </w:r>
      <w:r w:rsidR="00CC223D" w:rsidRPr="0089176B">
        <w:rPr>
          <w:bCs/>
        </w:rPr>
        <w:t>59</w:t>
      </w:r>
      <w:r w:rsidRPr="0089176B">
        <w:rPr>
          <w:bCs/>
        </w:rPr>
        <w:t xml:space="preserve">, зарегистрирован в ЕГР недвижимого имущества, прав на него и сделок с ним </w:t>
      </w:r>
      <w:r w:rsidR="00CC223D" w:rsidRPr="0089176B">
        <w:rPr>
          <w:bCs/>
        </w:rPr>
        <w:t>08</w:t>
      </w:r>
      <w:r w:rsidR="005D70DB" w:rsidRPr="0089176B">
        <w:rPr>
          <w:bCs/>
        </w:rPr>
        <w:t>.</w:t>
      </w:r>
      <w:r w:rsidR="00FF3C48" w:rsidRPr="0089176B">
        <w:rPr>
          <w:bCs/>
        </w:rPr>
        <w:t>0</w:t>
      </w:r>
      <w:r w:rsidR="00CC223D" w:rsidRPr="0089176B">
        <w:rPr>
          <w:bCs/>
        </w:rPr>
        <w:t>2</w:t>
      </w:r>
      <w:r w:rsidR="005D70DB" w:rsidRPr="0089176B">
        <w:rPr>
          <w:bCs/>
        </w:rPr>
        <w:t>.</w:t>
      </w:r>
      <w:r w:rsidRPr="0089176B">
        <w:rPr>
          <w:bCs/>
        </w:rPr>
        <w:t>202</w:t>
      </w:r>
      <w:r w:rsidR="00CC223D" w:rsidRPr="0089176B">
        <w:rPr>
          <w:bCs/>
        </w:rPr>
        <w:t>4</w:t>
      </w:r>
      <w:r w:rsidRPr="0089176B">
        <w:rPr>
          <w:bCs/>
        </w:rPr>
        <w:t xml:space="preserve"> </w:t>
      </w:r>
      <w:r w:rsidRPr="0089176B">
        <w:rPr>
          <w:bCs/>
        </w:rPr>
        <w:lastRenderedPageBreak/>
        <w:t>№ 20</w:t>
      </w:r>
      <w:r w:rsidR="00CC223D" w:rsidRPr="0089176B">
        <w:rPr>
          <w:bCs/>
        </w:rPr>
        <w:t>2</w:t>
      </w:r>
      <w:r w:rsidRPr="0089176B">
        <w:rPr>
          <w:bCs/>
        </w:rPr>
        <w:t>/1</w:t>
      </w:r>
      <w:r w:rsidR="00CC223D" w:rsidRPr="0089176B">
        <w:rPr>
          <w:bCs/>
        </w:rPr>
        <w:t>286</w:t>
      </w:r>
      <w:r w:rsidRPr="0089176B">
        <w:rPr>
          <w:bCs/>
        </w:rPr>
        <w:t>-</w:t>
      </w:r>
      <w:r w:rsidR="00CC223D" w:rsidRPr="0089176B">
        <w:rPr>
          <w:bCs/>
        </w:rPr>
        <w:t>14926</w:t>
      </w:r>
      <w:r w:rsidRPr="0089176B">
        <w:rPr>
          <w:bCs/>
        </w:rPr>
        <w:t xml:space="preserve">. </w:t>
      </w:r>
      <w:r w:rsidR="00240575" w:rsidRPr="0089176B">
        <w:rPr>
          <w:bCs/>
        </w:rPr>
        <w:t>Площадь земельного участка под строительство жилого дома составляет</w:t>
      </w:r>
      <w:r w:rsidRPr="0089176B">
        <w:rPr>
          <w:bCs/>
        </w:rPr>
        <w:t xml:space="preserve"> </w:t>
      </w:r>
      <w:smartTag w:uri="urn:schemas-microsoft-com:office:smarttags" w:element="metricconverter">
        <w:smartTagPr>
          <w:attr w:name="ProductID" w:val="0,1015 га"/>
        </w:smartTagPr>
        <w:r w:rsidRPr="0089176B">
          <w:rPr>
            <w:bCs/>
          </w:rPr>
          <w:t>0,</w:t>
        </w:r>
        <w:r w:rsidR="005D70DB" w:rsidRPr="0089176B">
          <w:rPr>
            <w:bCs/>
          </w:rPr>
          <w:t>1</w:t>
        </w:r>
        <w:r w:rsidR="00CC223D" w:rsidRPr="0089176B">
          <w:rPr>
            <w:bCs/>
          </w:rPr>
          <w:t>015</w:t>
        </w:r>
        <w:r w:rsidR="00240575" w:rsidRPr="0089176B">
          <w:rPr>
            <w:bCs/>
          </w:rPr>
          <w:t xml:space="preserve"> га</w:t>
        </w:r>
      </w:smartTag>
      <w:r w:rsidRPr="0089176B">
        <w:rPr>
          <w:bCs/>
        </w:rPr>
        <w:t xml:space="preserve">. Право собственности на земельный участок принадлежит - Республике Беларусь. Смежные землепользователи: застройщик. </w:t>
      </w:r>
      <w:proofErr w:type="gramStart"/>
      <w:r w:rsidR="00FE5D03" w:rsidRPr="0089176B">
        <w:rPr>
          <w:bCs/>
        </w:rPr>
        <w:t>Проектом предусмотрено размещение автопарковки на 41 м/место, велопарковки, площадки для сбора мусора</w:t>
      </w:r>
      <w:r w:rsidR="00197E38">
        <w:rPr>
          <w:bCs/>
        </w:rPr>
        <w:t xml:space="preserve"> (контейнеры ТБО)</w:t>
      </w:r>
      <w:r w:rsidR="00FE5D03" w:rsidRPr="0089176B">
        <w:rPr>
          <w:bCs/>
        </w:rPr>
        <w:t>, площадки для отдыха</w:t>
      </w:r>
      <w:r w:rsidR="00197E38">
        <w:rPr>
          <w:bCs/>
        </w:rPr>
        <w:t xml:space="preserve"> (урны, скамейки, беседка)</w:t>
      </w:r>
      <w:r w:rsidR="00FE5D03" w:rsidRPr="0089176B">
        <w:rPr>
          <w:bCs/>
        </w:rPr>
        <w:t xml:space="preserve">, хозяйственно-бытовой </w:t>
      </w:r>
      <w:r w:rsidR="00197E38">
        <w:rPr>
          <w:bCs/>
        </w:rPr>
        <w:t xml:space="preserve">(стойки для чистки ковров, стойки для сушки белья) </w:t>
      </w:r>
      <w:r w:rsidR="00FE5D03" w:rsidRPr="0089176B">
        <w:rPr>
          <w:bCs/>
        </w:rPr>
        <w:t>и игровой площадок</w:t>
      </w:r>
      <w:r w:rsidR="00197E38">
        <w:rPr>
          <w:bCs/>
        </w:rPr>
        <w:t xml:space="preserve"> (игровой комплекс с горкой, песочница, качели, каче</w:t>
      </w:r>
      <w:r w:rsidR="00D21BA5">
        <w:rPr>
          <w:bCs/>
        </w:rPr>
        <w:t>ли на пружине, уличный тренажер</w:t>
      </w:r>
      <w:r w:rsidR="00197E38">
        <w:rPr>
          <w:bCs/>
        </w:rPr>
        <w:t>), скамейки, урны возле подъездов.</w:t>
      </w:r>
      <w:proofErr w:type="gramEnd"/>
    </w:p>
    <w:p w:rsidR="00EE157B" w:rsidRPr="0089176B" w:rsidRDefault="00EE157B" w:rsidP="00FE5D03">
      <w:pPr>
        <w:pStyle w:val="4"/>
        <w:tabs>
          <w:tab w:val="left" w:pos="720"/>
        </w:tabs>
        <w:spacing w:before="0" w:beforeAutospacing="0" w:after="0" w:afterAutospacing="0"/>
        <w:ind w:firstLine="570"/>
        <w:jc w:val="both"/>
        <w:rPr>
          <w:b w:val="0"/>
          <w:bCs w:val="0"/>
        </w:rPr>
      </w:pPr>
      <w:r w:rsidRPr="0089176B">
        <w:rPr>
          <w:bCs w:val="0"/>
        </w:rPr>
        <w:t xml:space="preserve">  2.7</w:t>
      </w:r>
      <w:r w:rsidRPr="0089176B">
        <w:rPr>
          <w:b w:val="0"/>
          <w:bCs w:val="0"/>
        </w:rPr>
        <w:t xml:space="preserve">. </w:t>
      </w:r>
      <w:proofErr w:type="gramStart"/>
      <w:r w:rsidRPr="0089176B">
        <w:rPr>
          <w:bCs w:val="0"/>
        </w:rPr>
        <w:t>О</w:t>
      </w:r>
      <w:r w:rsidRPr="0089176B">
        <w:rPr>
          <w:b w:val="0"/>
          <w:bCs w:val="0"/>
        </w:rPr>
        <w:t xml:space="preserve"> </w:t>
      </w:r>
      <w:r w:rsidRPr="0089176B">
        <w:rPr>
          <w:bCs w:val="0"/>
        </w:rPr>
        <w:t>передаче объектов долевого строительства дольщикам:</w:t>
      </w:r>
      <w:r w:rsidRPr="0089176B">
        <w:rPr>
          <w:b w:val="0"/>
          <w:bCs w:val="0"/>
        </w:rPr>
        <w:t xml:space="preserve"> з</w:t>
      </w:r>
      <w:r w:rsidRPr="0089176B">
        <w:rPr>
          <w:b w:val="0"/>
        </w:rPr>
        <w:t>астройщик, в порядке и в сроки,  предусмотренные законодательством и договором, при условии полной оплаты дольщиком стоимости объекта долевого строительства, и при наличии у дольщика документа о государственной регистрации права на этот объект, передает ему объект долевого строите</w:t>
      </w:r>
      <w:r w:rsidR="00454F1D" w:rsidRPr="0089176B">
        <w:rPr>
          <w:b w:val="0"/>
        </w:rPr>
        <w:t>льства по акту приёмки-передачи, если законодательством не предусмотрено иное.</w:t>
      </w:r>
      <w:proofErr w:type="gramEnd"/>
    </w:p>
    <w:p w:rsidR="00EE157B" w:rsidRPr="0089176B" w:rsidRDefault="00EE157B" w:rsidP="00EE157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89176B">
        <w:rPr>
          <w:b/>
          <w:bCs/>
        </w:rPr>
        <w:tab/>
        <w:t xml:space="preserve">2.8. </w:t>
      </w:r>
      <w:proofErr w:type="gramStart"/>
      <w:r w:rsidRPr="0089176B">
        <w:rPr>
          <w:b/>
          <w:bCs/>
        </w:rPr>
        <w:t>Состав общего имущества в многоквартирном жилом доме, которое будет находиться в общей долевой собственности дольщиков:</w:t>
      </w:r>
      <w:r w:rsidRPr="0089176B">
        <w:rPr>
          <w:bCs/>
        </w:rPr>
        <w:t xml:space="preserve"> </w:t>
      </w:r>
      <w:r w:rsidRPr="0089176B">
        <w:t>межквартирные лестничные клетки, лестницы, коридоры, крыши, технические этажи, другие места общего пользования, несущие, ограждающие ненесущие конструкции, механическое, электрическое, сантехническое и иное оборудование, находящееся за пределами или внутри жилых и (или) нежилых помещений, а также иные объекты недвижимости, служащие целевому использованию здания.</w:t>
      </w:r>
      <w:proofErr w:type="gramEnd"/>
      <w:r w:rsidRPr="0089176B">
        <w:t xml:space="preserve"> Общее имущество многоквартирного жилого дома передается застройщиком по акту приёмки-передачи представителю товарищества собственников, если  это товарищество создано, либо лицу, уполномоченному местным исполнительным и распорядительным органом, если такое товарищество не создано, </w:t>
      </w:r>
      <w:r w:rsidR="00EE116A" w:rsidRPr="0089176B">
        <w:t xml:space="preserve">или </w:t>
      </w:r>
      <w:r w:rsidR="00B3165C" w:rsidRPr="0089176B">
        <w:t xml:space="preserve">иному лицу, установленному законодательством, </w:t>
      </w:r>
      <w:r w:rsidRPr="0089176B">
        <w:t>при наличии такого лица.</w:t>
      </w:r>
    </w:p>
    <w:p w:rsidR="00CC223D" w:rsidRPr="0089176B" w:rsidRDefault="00EE157B" w:rsidP="00CC223D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89176B">
        <w:rPr>
          <w:b/>
        </w:rPr>
        <w:tab/>
        <w:t>2.9. Порядок заключения договоров с дольщиками:</w:t>
      </w:r>
      <w:r w:rsidRPr="0089176B">
        <w:rPr>
          <w:b/>
          <w:bCs/>
        </w:rPr>
        <w:t xml:space="preserve"> </w:t>
      </w:r>
      <w:r w:rsidR="00CC223D" w:rsidRPr="0089176B">
        <w:t xml:space="preserve">заключение договоров создания объектов долевого строительства осуществляется   в   порядке,  установленном   законодательством,   в офисе застройщика по адресу: </w:t>
      </w:r>
      <w:proofErr w:type="gramStart"/>
      <w:r w:rsidR="00CC223D" w:rsidRPr="0089176B">
        <w:t>г</w:t>
      </w:r>
      <w:proofErr w:type="gramEnd"/>
      <w:r w:rsidR="00CC223D" w:rsidRPr="0089176B">
        <w:t>. Витебск, ул. Шубина, 5 в отделе жилищного строительства (далее – ОЖС) –  кабинет 1.01 ежедневно, с учётом графика приёма ОЖС.</w:t>
      </w:r>
    </w:p>
    <w:p w:rsidR="00CC223D" w:rsidRPr="0089176B" w:rsidRDefault="00CC223D" w:rsidP="00CC223D">
      <w:pPr>
        <w:widowControl w:val="0"/>
        <w:autoSpaceDE w:val="0"/>
        <w:autoSpaceDN w:val="0"/>
        <w:adjustRightInd w:val="0"/>
        <w:ind w:firstLine="709"/>
        <w:jc w:val="both"/>
      </w:pPr>
      <w:r w:rsidRPr="0089176B">
        <w:t>Для заключения договора необходимо личное присутствие претендента или его представителя с наличием правоустанавливающих документов (паспорт, доверенность, другой документ подтверждающий личность). Согласие на обработку персональных данных дольщик (гражданин) предоставляет застройщику в порядке, установленном Законом Республики Беларусь от 07.05.2021 № 99-З     «О защите персональных данных».</w:t>
      </w:r>
    </w:p>
    <w:p w:rsidR="00CC223D" w:rsidRPr="0089176B" w:rsidRDefault="00CC223D" w:rsidP="00CC223D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9176B">
        <w:rPr>
          <w:bCs/>
        </w:rPr>
        <w:t xml:space="preserve">Ознакомиться с планировками квартир, получить дополнительную информацию можно на сайте застройщика </w:t>
      </w:r>
      <w:hyperlink r:id="rId7" w:history="1">
        <w:r w:rsidRPr="0089176B">
          <w:rPr>
            <w:rStyle w:val="a3"/>
            <w:bCs/>
            <w:color w:val="auto"/>
            <w:lang w:val="en-US"/>
          </w:rPr>
          <w:t>http</w:t>
        </w:r>
        <w:r w:rsidRPr="0089176B">
          <w:rPr>
            <w:rStyle w:val="a3"/>
            <w:bCs/>
            <w:color w:val="auto"/>
          </w:rPr>
          <w:t>://</w:t>
        </w:r>
        <w:r w:rsidRPr="0089176B">
          <w:rPr>
            <w:rStyle w:val="a3"/>
            <w:bCs/>
            <w:color w:val="auto"/>
            <w:lang w:val="en-US"/>
          </w:rPr>
          <w:t>uks</w:t>
        </w:r>
        <w:r w:rsidRPr="0089176B">
          <w:rPr>
            <w:rStyle w:val="a3"/>
            <w:bCs/>
            <w:color w:val="auto"/>
          </w:rPr>
          <w:t>-</w:t>
        </w:r>
        <w:r w:rsidRPr="0089176B">
          <w:rPr>
            <w:rStyle w:val="a3"/>
            <w:bCs/>
            <w:color w:val="auto"/>
            <w:lang w:val="en-US"/>
          </w:rPr>
          <w:t>vitebsk</w:t>
        </w:r>
        <w:r w:rsidRPr="0089176B">
          <w:rPr>
            <w:rStyle w:val="a3"/>
            <w:bCs/>
            <w:color w:val="auto"/>
          </w:rPr>
          <w:t>.</w:t>
        </w:r>
        <w:r w:rsidRPr="0089176B">
          <w:rPr>
            <w:rStyle w:val="a3"/>
            <w:bCs/>
            <w:color w:val="auto"/>
            <w:lang w:val="en-US"/>
          </w:rPr>
          <w:t>by</w:t>
        </w:r>
        <w:r w:rsidRPr="0089176B">
          <w:rPr>
            <w:rStyle w:val="a3"/>
            <w:bCs/>
            <w:color w:val="auto"/>
          </w:rPr>
          <w:t>/</w:t>
        </w:r>
      </w:hyperlink>
      <w:r w:rsidRPr="0089176B">
        <w:rPr>
          <w:bCs/>
        </w:rPr>
        <w:t>.</w:t>
      </w:r>
    </w:p>
    <w:p w:rsidR="00EE157B" w:rsidRPr="0089176B" w:rsidRDefault="00EE157B" w:rsidP="00EE157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89176B">
        <w:rPr>
          <w:b/>
        </w:rPr>
        <w:t>2.10. График приёма ОЖС</w:t>
      </w:r>
      <w:r w:rsidR="0089176B">
        <w:rPr>
          <w:b/>
        </w:rPr>
        <w:t>:</w:t>
      </w:r>
      <w:r w:rsidRPr="0089176B">
        <w:rPr>
          <w:bCs/>
        </w:rPr>
        <w:t xml:space="preserve"> понедельник, вторник, четверг, пятница,  с 8.00 до 17.00; среда с 8.00 до </w:t>
      </w:r>
      <w:r w:rsidR="00CC223D" w:rsidRPr="0089176B">
        <w:rPr>
          <w:bCs/>
        </w:rPr>
        <w:t>19</w:t>
      </w:r>
      <w:r w:rsidRPr="0089176B">
        <w:rPr>
          <w:bCs/>
        </w:rPr>
        <w:t xml:space="preserve">.00 (с 17.00 до </w:t>
      </w:r>
      <w:r w:rsidR="00CC223D" w:rsidRPr="0089176B">
        <w:rPr>
          <w:bCs/>
        </w:rPr>
        <w:t>19</w:t>
      </w:r>
      <w:r w:rsidRPr="0089176B">
        <w:rPr>
          <w:bCs/>
        </w:rPr>
        <w:t xml:space="preserve">.00 консультации); выходные дни: суббота, воскресенье, государственные праздники и праздничные дни.  </w:t>
      </w:r>
      <w:r w:rsidR="008B71CE" w:rsidRPr="0089176B">
        <w:rPr>
          <w:bCs/>
        </w:rPr>
        <w:t>В случае изменения графика приема, необходимая информация будет размещена на вышеуказанном сайте в разделе «Объявления».</w:t>
      </w:r>
    </w:p>
    <w:p w:rsidR="00EE157B" w:rsidRPr="0089176B" w:rsidRDefault="00EE157B" w:rsidP="00EE157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9176B">
        <w:rPr>
          <w:b/>
        </w:rPr>
        <w:t>Телефоны для справок ОЖС</w:t>
      </w:r>
      <w:r w:rsidR="0089176B">
        <w:rPr>
          <w:b/>
        </w:rPr>
        <w:t xml:space="preserve">: </w:t>
      </w:r>
      <w:r w:rsidR="00E31B54" w:rsidRPr="0089176B">
        <w:rPr>
          <w:bCs/>
        </w:rPr>
        <w:t>по строительству жилых помещений (квартир)</w:t>
      </w:r>
      <w:r w:rsidRPr="0089176B">
        <w:rPr>
          <w:b/>
        </w:rPr>
        <w:t>-</w:t>
      </w:r>
      <w:r w:rsidRPr="0089176B">
        <w:t>8(0212) 379318, 8(0212) 375901, МТС 8(029)</w:t>
      </w:r>
      <w:r w:rsidRPr="0089176B">
        <w:rPr>
          <w:bCs/>
        </w:rPr>
        <w:t xml:space="preserve"> 7129847.</w:t>
      </w:r>
    </w:p>
    <w:p w:rsidR="00EE157B" w:rsidRPr="0089176B" w:rsidRDefault="00EE157B" w:rsidP="00EE157B"/>
    <w:sectPr w:rsidR="00EE157B" w:rsidRPr="0089176B" w:rsidSect="009D46FC">
      <w:headerReference w:type="even" r:id="rId8"/>
      <w:headerReference w:type="default" r:id="rId9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51" w:rsidRDefault="007A2B51">
      <w:r>
        <w:separator/>
      </w:r>
    </w:p>
  </w:endnote>
  <w:endnote w:type="continuationSeparator" w:id="1">
    <w:p w:rsidR="007A2B51" w:rsidRDefault="007A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51" w:rsidRDefault="007A2B51">
      <w:r>
        <w:separator/>
      </w:r>
    </w:p>
  </w:footnote>
  <w:footnote w:type="continuationSeparator" w:id="1">
    <w:p w:rsidR="007A2B51" w:rsidRDefault="007A2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37" w:rsidRDefault="008B6837" w:rsidP="007447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837" w:rsidRDefault="008B68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37" w:rsidRDefault="008B6837" w:rsidP="007447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23B7">
      <w:rPr>
        <w:rStyle w:val="a6"/>
        <w:noProof/>
      </w:rPr>
      <w:t>3</w:t>
    </w:r>
    <w:r>
      <w:rPr>
        <w:rStyle w:val="a6"/>
      </w:rPr>
      <w:fldChar w:fldCharType="end"/>
    </w:r>
  </w:p>
  <w:p w:rsidR="008B6837" w:rsidRDefault="008B68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20A"/>
    <w:multiLevelType w:val="hybridMultilevel"/>
    <w:tmpl w:val="BD9A3D36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3DB62C7F"/>
    <w:multiLevelType w:val="hybridMultilevel"/>
    <w:tmpl w:val="9506AD6E"/>
    <w:lvl w:ilvl="0" w:tplc="6CCC3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77DA2"/>
    <w:multiLevelType w:val="hybridMultilevel"/>
    <w:tmpl w:val="B2A26C4E"/>
    <w:lvl w:ilvl="0" w:tplc="C7882D2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BD0"/>
    <w:rsid w:val="000044FE"/>
    <w:rsid w:val="00004CCE"/>
    <w:rsid w:val="00006227"/>
    <w:rsid w:val="00006ACB"/>
    <w:rsid w:val="000113BD"/>
    <w:rsid w:val="0001456C"/>
    <w:rsid w:val="00014961"/>
    <w:rsid w:val="00014DAF"/>
    <w:rsid w:val="00016BD3"/>
    <w:rsid w:val="000205D6"/>
    <w:rsid w:val="00024419"/>
    <w:rsid w:val="0002446F"/>
    <w:rsid w:val="00030D21"/>
    <w:rsid w:val="00034406"/>
    <w:rsid w:val="00034B28"/>
    <w:rsid w:val="00035589"/>
    <w:rsid w:val="00035F0D"/>
    <w:rsid w:val="000409B1"/>
    <w:rsid w:val="0004591B"/>
    <w:rsid w:val="00054069"/>
    <w:rsid w:val="00057269"/>
    <w:rsid w:val="00057DB2"/>
    <w:rsid w:val="00060B53"/>
    <w:rsid w:val="00061B47"/>
    <w:rsid w:val="000623B7"/>
    <w:rsid w:val="00063264"/>
    <w:rsid w:val="000673F8"/>
    <w:rsid w:val="00067D9E"/>
    <w:rsid w:val="00067DCD"/>
    <w:rsid w:val="00067DEC"/>
    <w:rsid w:val="00070AAC"/>
    <w:rsid w:val="00071BDF"/>
    <w:rsid w:val="00072D06"/>
    <w:rsid w:val="00073568"/>
    <w:rsid w:val="00073F43"/>
    <w:rsid w:val="00085016"/>
    <w:rsid w:val="00086C67"/>
    <w:rsid w:val="00090D5E"/>
    <w:rsid w:val="00093998"/>
    <w:rsid w:val="00093B21"/>
    <w:rsid w:val="00095A43"/>
    <w:rsid w:val="0009749F"/>
    <w:rsid w:val="000A0927"/>
    <w:rsid w:val="000A29D7"/>
    <w:rsid w:val="000A2CA6"/>
    <w:rsid w:val="000A52D4"/>
    <w:rsid w:val="000A7641"/>
    <w:rsid w:val="000B1DE9"/>
    <w:rsid w:val="000B2AED"/>
    <w:rsid w:val="000B3059"/>
    <w:rsid w:val="000B765A"/>
    <w:rsid w:val="000B766A"/>
    <w:rsid w:val="000C1565"/>
    <w:rsid w:val="000C1EEE"/>
    <w:rsid w:val="000C20A3"/>
    <w:rsid w:val="000C7958"/>
    <w:rsid w:val="000D4976"/>
    <w:rsid w:val="000D4D33"/>
    <w:rsid w:val="000E18F6"/>
    <w:rsid w:val="000E37C6"/>
    <w:rsid w:val="000E6B41"/>
    <w:rsid w:val="000F1B95"/>
    <w:rsid w:val="000F2A30"/>
    <w:rsid w:val="000F487A"/>
    <w:rsid w:val="000F4E85"/>
    <w:rsid w:val="00100727"/>
    <w:rsid w:val="00101A4C"/>
    <w:rsid w:val="00105863"/>
    <w:rsid w:val="0010765A"/>
    <w:rsid w:val="00111B8E"/>
    <w:rsid w:val="00113692"/>
    <w:rsid w:val="00113808"/>
    <w:rsid w:val="00115C09"/>
    <w:rsid w:val="00121410"/>
    <w:rsid w:val="001214A0"/>
    <w:rsid w:val="00121690"/>
    <w:rsid w:val="00125DFC"/>
    <w:rsid w:val="00127050"/>
    <w:rsid w:val="001273D3"/>
    <w:rsid w:val="001323B2"/>
    <w:rsid w:val="00133936"/>
    <w:rsid w:val="00137E4A"/>
    <w:rsid w:val="0014092E"/>
    <w:rsid w:val="00141413"/>
    <w:rsid w:val="00143383"/>
    <w:rsid w:val="00144088"/>
    <w:rsid w:val="00147318"/>
    <w:rsid w:val="001502FD"/>
    <w:rsid w:val="00150D62"/>
    <w:rsid w:val="00150DD6"/>
    <w:rsid w:val="001514E7"/>
    <w:rsid w:val="001528DD"/>
    <w:rsid w:val="00153CB8"/>
    <w:rsid w:val="0015638D"/>
    <w:rsid w:val="001576E8"/>
    <w:rsid w:val="00160450"/>
    <w:rsid w:val="00160F46"/>
    <w:rsid w:val="00161EBB"/>
    <w:rsid w:val="00162276"/>
    <w:rsid w:val="001625B4"/>
    <w:rsid w:val="0016308A"/>
    <w:rsid w:val="00170B86"/>
    <w:rsid w:val="00170F1E"/>
    <w:rsid w:val="00175050"/>
    <w:rsid w:val="001763C1"/>
    <w:rsid w:val="00183F65"/>
    <w:rsid w:val="00184697"/>
    <w:rsid w:val="001857F5"/>
    <w:rsid w:val="00186AAF"/>
    <w:rsid w:val="00187963"/>
    <w:rsid w:val="00190A57"/>
    <w:rsid w:val="00192EB3"/>
    <w:rsid w:val="001955F8"/>
    <w:rsid w:val="00197E38"/>
    <w:rsid w:val="001A1DE1"/>
    <w:rsid w:val="001A77F4"/>
    <w:rsid w:val="001B2F29"/>
    <w:rsid w:val="001B3AE5"/>
    <w:rsid w:val="001B569E"/>
    <w:rsid w:val="001B5DBB"/>
    <w:rsid w:val="001B7947"/>
    <w:rsid w:val="001C0134"/>
    <w:rsid w:val="001C02D5"/>
    <w:rsid w:val="001C0D81"/>
    <w:rsid w:val="001C1594"/>
    <w:rsid w:val="001C17A8"/>
    <w:rsid w:val="001C2372"/>
    <w:rsid w:val="001C2441"/>
    <w:rsid w:val="001C4863"/>
    <w:rsid w:val="001C48BA"/>
    <w:rsid w:val="001C5609"/>
    <w:rsid w:val="001C623B"/>
    <w:rsid w:val="001C7B93"/>
    <w:rsid w:val="001D1C76"/>
    <w:rsid w:val="001D6DD1"/>
    <w:rsid w:val="001D7149"/>
    <w:rsid w:val="001E0360"/>
    <w:rsid w:val="001E2EAC"/>
    <w:rsid w:val="001E4D00"/>
    <w:rsid w:val="001E7367"/>
    <w:rsid w:val="001E7F58"/>
    <w:rsid w:val="001F5464"/>
    <w:rsid w:val="001F5EA7"/>
    <w:rsid w:val="001F629B"/>
    <w:rsid w:val="001F733E"/>
    <w:rsid w:val="0020167B"/>
    <w:rsid w:val="00203654"/>
    <w:rsid w:val="00203BBE"/>
    <w:rsid w:val="002077C4"/>
    <w:rsid w:val="00215A9F"/>
    <w:rsid w:val="00215AC6"/>
    <w:rsid w:val="00221893"/>
    <w:rsid w:val="002240F4"/>
    <w:rsid w:val="00225B58"/>
    <w:rsid w:val="00231576"/>
    <w:rsid w:val="00240575"/>
    <w:rsid w:val="00241104"/>
    <w:rsid w:val="002415AA"/>
    <w:rsid w:val="002429CF"/>
    <w:rsid w:val="00242AD1"/>
    <w:rsid w:val="0024564A"/>
    <w:rsid w:val="002467B6"/>
    <w:rsid w:val="00247212"/>
    <w:rsid w:val="00247E8F"/>
    <w:rsid w:val="00251C82"/>
    <w:rsid w:val="0025273C"/>
    <w:rsid w:val="00252CF3"/>
    <w:rsid w:val="00256F53"/>
    <w:rsid w:val="00262EF3"/>
    <w:rsid w:val="00262F70"/>
    <w:rsid w:val="002639B7"/>
    <w:rsid w:val="00264E44"/>
    <w:rsid w:val="002700BD"/>
    <w:rsid w:val="00270F11"/>
    <w:rsid w:val="0027110F"/>
    <w:rsid w:val="0027465F"/>
    <w:rsid w:val="00276F89"/>
    <w:rsid w:val="00280164"/>
    <w:rsid w:val="00291587"/>
    <w:rsid w:val="00297C42"/>
    <w:rsid w:val="002A22D6"/>
    <w:rsid w:val="002A3B16"/>
    <w:rsid w:val="002A3F90"/>
    <w:rsid w:val="002B50D2"/>
    <w:rsid w:val="002B7F6B"/>
    <w:rsid w:val="002C09F0"/>
    <w:rsid w:val="002C2095"/>
    <w:rsid w:val="002C3B6F"/>
    <w:rsid w:val="002C3BC0"/>
    <w:rsid w:val="002C4BFE"/>
    <w:rsid w:val="002C796C"/>
    <w:rsid w:val="002D06E5"/>
    <w:rsid w:val="002D215E"/>
    <w:rsid w:val="002D370F"/>
    <w:rsid w:val="002D7280"/>
    <w:rsid w:val="002E0582"/>
    <w:rsid w:val="002E2584"/>
    <w:rsid w:val="002E272C"/>
    <w:rsid w:val="002E5588"/>
    <w:rsid w:val="002E5F98"/>
    <w:rsid w:val="002F5645"/>
    <w:rsid w:val="002F580B"/>
    <w:rsid w:val="002F5B3D"/>
    <w:rsid w:val="002F7DCC"/>
    <w:rsid w:val="00305E35"/>
    <w:rsid w:val="003123FD"/>
    <w:rsid w:val="00312CF4"/>
    <w:rsid w:val="00313E23"/>
    <w:rsid w:val="003144F8"/>
    <w:rsid w:val="00316753"/>
    <w:rsid w:val="00317F55"/>
    <w:rsid w:val="00320E61"/>
    <w:rsid w:val="00321445"/>
    <w:rsid w:val="00325059"/>
    <w:rsid w:val="00330885"/>
    <w:rsid w:val="0033095F"/>
    <w:rsid w:val="00332B75"/>
    <w:rsid w:val="00332EBB"/>
    <w:rsid w:val="003339B2"/>
    <w:rsid w:val="00337DA8"/>
    <w:rsid w:val="00344603"/>
    <w:rsid w:val="003450BE"/>
    <w:rsid w:val="0034625A"/>
    <w:rsid w:val="00346BD4"/>
    <w:rsid w:val="00354649"/>
    <w:rsid w:val="00354AB3"/>
    <w:rsid w:val="0035609D"/>
    <w:rsid w:val="003607FD"/>
    <w:rsid w:val="00361D32"/>
    <w:rsid w:val="00364B5D"/>
    <w:rsid w:val="003657B3"/>
    <w:rsid w:val="00367A49"/>
    <w:rsid w:val="00371B52"/>
    <w:rsid w:val="00376AC2"/>
    <w:rsid w:val="00377303"/>
    <w:rsid w:val="00380A7D"/>
    <w:rsid w:val="0038152F"/>
    <w:rsid w:val="003815ED"/>
    <w:rsid w:val="00384E6F"/>
    <w:rsid w:val="00384F70"/>
    <w:rsid w:val="00385239"/>
    <w:rsid w:val="0038716D"/>
    <w:rsid w:val="003904A6"/>
    <w:rsid w:val="003904F7"/>
    <w:rsid w:val="0039193E"/>
    <w:rsid w:val="00392AC5"/>
    <w:rsid w:val="00394204"/>
    <w:rsid w:val="003A20E9"/>
    <w:rsid w:val="003A4DF5"/>
    <w:rsid w:val="003A5C19"/>
    <w:rsid w:val="003A6517"/>
    <w:rsid w:val="003A6C4D"/>
    <w:rsid w:val="003B67B8"/>
    <w:rsid w:val="003B7C2D"/>
    <w:rsid w:val="003C16BD"/>
    <w:rsid w:val="003C4DA6"/>
    <w:rsid w:val="003C6283"/>
    <w:rsid w:val="003C7E49"/>
    <w:rsid w:val="003D3567"/>
    <w:rsid w:val="003D6CBC"/>
    <w:rsid w:val="003D7290"/>
    <w:rsid w:val="003E0744"/>
    <w:rsid w:val="003E09EB"/>
    <w:rsid w:val="003E1F83"/>
    <w:rsid w:val="003E30E7"/>
    <w:rsid w:val="003E73D3"/>
    <w:rsid w:val="003E7E24"/>
    <w:rsid w:val="003F3013"/>
    <w:rsid w:val="003F3A2B"/>
    <w:rsid w:val="003F625D"/>
    <w:rsid w:val="00403670"/>
    <w:rsid w:val="00403C11"/>
    <w:rsid w:val="00403FA9"/>
    <w:rsid w:val="004056F0"/>
    <w:rsid w:val="00405808"/>
    <w:rsid w:val="00410B5E"/>
    <w:rsid w:val="00411AE7"/>
    <w:rsid w:val="00411DDC"/>
    <w:rsid w:val="004122D0"/>
    <w:rsid w:val="0041300C"/>
    <w:rsid w:val="00415AC5"/>
    <w:rsid w:val="0042007E"/>
    <w:rsid w:val="00425410"/>
    <w:rsid w:val="00425977"/>
    <w:rsid w:val="004270CF"/>
    <w:rsid w:val="004311E7"/>
    <w:rsid w:val="004334EA"/>
    <w:rsid w:val="00434D82"/>
    <w:rsid w:val="00440021"/>
    <w:rsid w:val="00444163"/>
    <w:rsid w:val="00450CDC"/>
    <w:rsid w:val="0045265C"/>
    <w:rsid w:val="00454F1D"/>
    <w:rsid w:val="00455422"/>
    <w:rsid w:val="0045580B"/>
    <w:rsid w:val="00456D4F"/>
    <w:rsid w:val="0046528A"/>
    <w:rsid w:val="00465D8D"/>
    <w:rsid w:val="004747F9"/>
    <w:rsid w:val="00474AD5"/>
    <w:rsid w:val="00475277"/>
    <w:rsid w:val="0047795C"/>
    <w:rsid w:val="00490FCC"/>
    <w:rsid w:val="00493BB6"/>
    <w:rsid w:val="00493D43"/>
    <w:rsid w:val="004966E8"/>
    <w:rsid w:val="004A022D"/>
    <w:rsid w:val="004A798A"/>
    <w:rsid w:val="004B02C2"/>
    <w:rsid w:val="004B19AF"/>
    <w:rsid w:val="004B1B8C"/>
    <w:rsid w:val="004B2244"/>
    <w:rsid w:val="004B3919"/>
    <w:rsid w:val="004B3FA4"/>
    <w:rsid w:val="004B695A"/>
    <w:rsid w:val="004B7EA7"/>
    <w:rsid w:val="004C051F"/>
    <w:rsid w:val="004C6144"/>
    <w:rsid w:val="004C6740"/>
    <w:rsid w:val="004C6C92"/>
    <w:rsid w:val="004C6CB9"/>
    <w:rsid w:val="004C7085"/>
    <w:rsid w:val="004E0872"/>
    <w:rsid w:val="004E15BE"/>
    <w:rsid w:val="004E2A20"/>
    <w:rsid w:val="004E339C"/>
    <w:rsid w:val="004E3523"/>
    <w:rsid w:val="004E6858"/>
    <w:rsid w:val="004E6D7E"/>
    <w:rsid w:val="004F10ED"/>
    <w:rsid w:val="004F27C4"/>
    <w:rsid w:val="004F2945"/>
    <w:rsid w:val="004F4A87"/>
    <w:rsid w:val="004F4ED4"/>
    <w:rsid w:val="00504C01"/>
    <w:rsid w:val="00504DFF"/>
    <w:rsid w:val="00505321"/>
    <w:rsid w:val="00505A7A"/>
    <w:rsid w:val="00507D97"/>
    <w:rsid w:val="0051085D"/>
    <w:rsid w:val="00517892"/>
    <w:rsid w:val="005213BA"/>
    <w:rsid w:val="00524017"/>
    <w:rsid w:val="00525354"/>
    <w:rsid w:val="00525E75"/>
    <w:rsid w:val="00532240"/>
    <w:rsid w:val="00533746"/>
    <w:rsid w:val="00533A86"/>
    <w:rsid w:val="00535184"/>
    <w:rsid w:val="00540C83"/>
    <w:rsid w:val="0054119B"/>
    <w:rsid w:val="005411B5"/>
    <w:rsid w:val="0054221B"/>
    <w:rsid w:val="00546253"/>
    <w:rsid w:val="0054753E"/>
    <w:rsid w:val="0055183B"/>
    <w:rsid w:val="005639FE"/>
    <w:rsid w:val="005662D5"/>
    <w:rsid w:val="0056786B"/>
    <w:rsid w:val="0057156B"/>
    <w:rsid w:val="0057319C"/>
    <w:rsid w:val="00574E25"/>
    <w:rsid w:val="00590833"/>
    <w:rsid w:val="00593EB9"/>
    <w:rsid w:val="0059419B"/>
    <w:rsid w:val="0059523B"/>
    <w:rsid w:val="00595ABB"/>
    <w:rsid w:val="005A0505"/>
    <w:rsid w:val="005A4752"/>
    <w:rsid w:val="005A72A9"/>
    <w:rsid w:val="005A7C4B"/>
    <w:rsid w:val="005B2065"/>
    <w:rsid w:val="005B2549"/>
    <w:rsid w:val="005C11BA"/>
    <w:rsid w:val="005C23E6"/>
    <w:rsid w:val="005C7406"/>
    <w:rsid w:val="005C7CA7"/>
    <w:rsid w:val="005C7CDF"/>
    <w:rsid w:val="005D1572"/>
    <w:rsid w:val="005D3554"/>
    <w:rsid w:val="005D3C11"/>
    <w:rsid w:val="005D4EBA"/>
    <w:rsid w:val="005D70DB"/>
    <w:rsid w:val="005E005E"/>
    <w:rsid w:val="005E7D11"/>
    <w:rsid w:val="005F5027"/>
    <w:rsid w:val="005F5D48"/>
    <w:rsid w:val="00601AC1"/>
    <w:rsid w:val="0060718C"/>
    <w:rsid w:val="00607B11"/>
    <w:rsid w:val="006117B3"/>
    <w:rsid w:val="00616164"/>
    <w:rsid w:val="006226B8"/>
    <w:rsid w:val="00624B82"/>
    <w:rsid w:val="0062682A"/>
    <w:rsid w:val="00627C18"/>
    <w:rsid w:val="00631535"/>
    <w:rsid w:val="00631AEB"/>
    <w:rsid w:val="00632992"/>
    <w:rsid w:val="00635782"/>
    <w:rsid w:val="00635CDF"/>
    <w:rsid w:val="00637B59"/>
    <w:rsid w:val="00637F57"/>
    <w:rsid w:val="006413A9"/>
    <w:rsid w:val="00641BB9"/>
    <w:rsid w:val="006425AC"/>
    <w:rsid w:val="00642958"/>
    <w:rsid w:val="00644EBF"/>
    <w:rsid w:val="006460BC"/>
    <w:rsid w:val="0064723F"/>
    <w:rsid w:val="006508B4"/>
    <w:rsid w:val="0065096C"/>
    <w:rsid w:val="006533C0"/>
    <w:rsid w:val="00653791"/>
    <w:rsid w:val="00655A3B"/>
    <w:rsid w:val="00655ABB"/>
    <w:rsid w:val="00656058"/>
    <w:rsid w:val="0066240A"/>
    <w:rsid w:val="00663EDE"/>
    <w:rsid w:val="0066531A"/>
    <w:rsid w:val="00665AD6"/>
    <w:rsid w:val="0067299A"/>
    <w:rsid w:val="00672E1C"/>
    <w:rsid w:val="0067504F"/>
    <w:rsid w:val="00677DC6"/>
    <w:rsid w:val="0068198F"/>
    <w:rsid w:val="006823B4"/>
    <w:rsid w:val="00684369"/>
    <w:rsid w:val="0068709C"/>
    <w:rsid w:val="006904A9"/>
    <w:rsid w:val="00691BDC"/>
    <w:rsid w:val="00694AF4"/>
    <w:rsid w:val="00695E9B"/>
    <w:rsid w:val="006A038D"/>
    <w:rsid w:val="006A0B3F"/>
    <w:rsid w:val="006A4B2D"/>
    <w:rsid w:val="006A743A"/>
    <w:rsid w:val="006B16FF"/>
    <w:rsid w:val="006B1C02"/>
    <w:rsid w:val="006B48F5"/>
    <w:rsid w:val="006C07A5"/>
    <w:rsid w:val="006C515C"/>
    <w:rsid w:val="006C53A2"/>
    <w:rsid w:val="006C5F3E"/>
    <w:rsid w:val="006C6835"/>
    <w:rsid w:val="006C7574"/>
    <w:rsid w:val="006C77A4"/>
    <w:rsid w:val="006C7F64"/>
    <w:rsid w:val="006D6450"/>
    <w:rsid w:val="006D712B"/>
    <w:rsid w:val="006E0E7F"/>
    <w:rsid w:val="006E152B"/>
    <w:rsid w:val="006E1884"/>
    <w:rsid w:val="006E69CE"/>
    <w:rsid w:val="006F099B"/>
    <w:rsid w:val="006F0A4E"/>
    <w:rsid w:val="007053FC"/>
    <w:rsid w:val="00707DC0"/>
    <w:rsid w:val="00710111"/>
    <w:rsid w:val="00712497"/>
    <w:rsid w:val="00712947"/>
    <w:rsid w:val="00713411"/>
    <w:rsid w:val="00713D4E"/>
    <w:rsid w:val="0071418E"/>
    <w:rsid w:val="00714BD0"/>
    <w:rsid w:val="00715B97"/>
    <w:rsid w:val="00716024"/>
    <w:rsid w:val="00716A5D"/>
    <w:rsid w:val="007171FC"/>
    <w:rsid w:val="00717E98"/>
    <w:rsid w:val="00721AEE"/>
    <w:rsid w:val="007237CD"/>
    <w:rsid w:val="00726B36"/>
    <w:rsid w:val="0072737B"/>
    <w:rsid w:val="00734393"/>
    <w:rsid w:val="007413A6"/>
    <w:rsid w:val="007417DA"/>
    <w:rsid w:val="00742BA3"/>
    <w:rsid w:val="00743408"/>
    <w:rsid w:val="00744705"/>
    <w:rsid w:val="0074737F"/>
    <w:rsid w:val="007507A8"/>
    <w:rsid w:val="00750A3B"/>
    <w:rsid w:val="00750DBA"/>
    <w:rsid w:val="0075138F"/>
    <w:rsid w:val="00752B23"/>
    <w:rsid w:val="00753139"/>
    <w:rsid w:val="007533E7"/>
    <w:rsid w:val="00754632"/>
    <w:rsid w:val="007547CA"/>
    <w:rsid w:val="007608A1"/>
    <w:rsid w:val="0076157D"/>
    <w:rsid w:val="00766073"/>
    <w:rsid w:val="00767672"/>
    <w:rsid w:val="00771942"/>
    <w:rsid w:val="007824DC"/>
    <w:rsid w:val="00782663"/>
    <w:rsid w:val="00782C90"/>
    <w:rsid w:val="00784C0C"/>
    <w:rsid w:val="00784D96"/>
    <w:rsid w:val="00797646"/>
    <w:rsid w:val="007A289B"/>
    <w:rsid w:val="007A2B51"/>
    <w:rsid w:val="007A2CC0"/>
    <w:rsid w:val="007A46CD"/>
    <w:rsid w:val="007A5CC2"/>
    <w:rsid w:val="007B117E"/>
    <w:rsid w:val="007B153E"/>
    <w:rsid w:val="007B16B9"/>
    <w:rsid w:val="007B6EA3"/>
    <w:rsid w:val="007C122E"/>
    <w:rsid w:val="007C12C6"/>
    <w:rsid w:val="007C73DA"/>
    <w:rsid w:val="007D1EE2"/>
    <w:rsid w:val="007D4E0C"/>
    <w:rsid w:val="007D6259"/>
    <w:rsid w:val="007D6A88"/>
    <w:rsid w:val="007D7734"/>
    <w:rsid w:val="007E0205"/>
    <w:rsid w:val="007E341C"/>
    <w:rsid w:val="007E6F80"/>
    <w:rsid w:val="007F0A6A"/>
    <w:rsid w:val="007F12FA"/>
    <w:rsid w:val="00802187"/>
    <w:rsid w:val="008049FB"/>
    <w:rsid w:val="00805C8F"/>
    <w:rsid w:val="008108CA"/>
    <w:rsid w:val="00811A43"/>
    <w:rsid w:val="00812B29"/>
    <w:rsid w:val="00812F44"/>
    <w:rsid w:val="00813171"/>
    <w:rsid w:val="008149AA"/>
    <w:rsid w:val="00816472"/>
    <w:rsid w:val="00817A01"/>
    <w:rsid w:val="00821A44"/>
    <w:rsid w:val="00821C9F"/>
    <w:rsid w:val="00824DE9"/>
    <w:rsid w:val="00825209"/>
    <w:rsid w:val="008258F8"/>
    <w:rsid w:val="00826B28"/>
    <w:rsid w:val="00831B7B"/>
    <w:rsid w:val="00832087"/>
    <w:rsid w:val="00837D95"/>
    <w:rsid w:val="008401F9"/>
    <w:rsid w:val="008415B6"/>
    <w:rsid w:val="00843224"/>
    <w:rsid w:val="00845168"/>
    <w:rsid w:val="0084552F"/>
    <w:rsid w:val="008457C2"/>
    <w:rsid w:val="008529A7"/>
    <w:rsid w:val="00854376"/>
    <w:rsid w:val="0085576F"/>
    <w:rsid w:val="008576BF"/>
    <w:rsid w:val="00857801"/>
    <w:rsid w:val="00861434"/>
    <w:rsid w:val="0086413F"/>
    <w:rsid w:val="00865CF2"/>
    <w:rsid w:val="00871714"/>
    <w:rsid w:val="008718F0"/>
    <w:rsid w:val="008738A5"/>
    <w:rsid w:val="008748F6"/>
    <w:rsid w:val="008803D2"/>
    <w:rsid w:val="00881437"/>
    <w:rsid w:val="00882697"/>
    <w:rsid w:val="008871ED"/>
    <w:rsid w:val="0089176B"/>
    <w:rsid w:val="0089185A"/>
    <w:rsid w:val="00892AE3"/>
    <w:rsid w:val="0089425A"/>
    <w:rsid w:val="00894418"/>
    <w:rsid w:val="00897A3B"/>
    <w:rsid w:val="008A0004"/>
    <w:rsid w:val="008A10BF"/>
    <w:rsid w:val="008A2FB5"/>
    <w:rsid w:val="008A3854"/>
    <w:rsid w:val="008A441C"/>
    <w:rsid w:val="008A72BC"/>
    <w:rsid w:val="008B0E8E"/>
    <w:rsid w:val="008B4016"/>
    <w:rsid w:val="008B4551"/>
    <w:rsid w:val="008B51C5"/>
    <w:rsid w:val="008B5DDA"/>
    <w:rsid w:val="008B616D"/>
    <w:rsid w:val="008B642A"/>
    <w:rsid w:val="008B6837"/>
    <w:rsid w:val="008B71CE"/>
    <w:rsid w:val="008B78FD"/>
    <w:rsid w:val="008C15A3"/>
    <w:rsid w:val="008C34C9"/>
    <w:rsid w:val="008C5AFB"/>
    <w:rsid w:val="008D0CAF"/>
    <w:rsid w:val="008D2B59"/>
    <w:rsid w:val="008D4B8B"/>
    <w:rsid w:val="008D6631"/>
    <w:rsid w:val="008D690A"/>
    <w:rsid w:val="008E0149"/>
    <w:rsid w:val="008E545C"/>
    <w:rsid w:val="008E6202"/>
    <w:rsid w:val="008F081B"/>
    <w:rsid w:val="008F3562"/>
    <w:rsid w:val="008F56F5"/>
    <w:rsid w:val="00900300"/>
    <w:rsid w:val="00900F58"/>
    <w:rsid w:val="00912A5E"/>
    <w:rsid w:val="00913C13"/>
    <w:rsid w:val="0091529A"/>
    <w:rsid w:val="009167F0"/>
    <w:rsid w:val="009175F0"/>
    <w:rsid w:val="009239C2"/>
    <w:rsid w:val="00925C13"/>
    <w:rsid w:val="00926E0E"/>
    <w:rsid w:val="009271AA"/>
    <w:rsid w:val="00930FB0"/>
    <w:rsid w:val="009325C0"/>
    <w:rsid w:val="00932766"/>
    <w:rsid w:val="00933090"/>
    <w:rsid w:val="0093686E"/>
    <w:rsid w:val="00943B3F"/>
    <w:rsid w:val="009468BD"/>
    <w:rsid w:val="00946AF1"/>
    <w:rsid w:val="00946F6F"/>
    <w:rsid w:val="009536F6"/>
    <w:rsid w:val="00955797"/>
    <w:rsid w:val="00956FA9"/>
    <w:rsid w:val="00957011"/>
    <w:rsid w:val="00972139"/>
    <w:rsid w:val="00972297"/>
    <w:rsid w:val="00974571"/>
    <w:rsid w:val="00976D6F"/>
    <w:rsid w:val="00977F5D"/>
    <w:rsid w:val="00980D7D"/>
    <w:rsid w:val="00983801"/>
    <w:rsid w:val="009851B3"/>
    <w:rsid w:val="009857F6"/>
    <w:rsid w:val="00990819"/>
    <w:rsid w:val="00990DDD"/>
    <w:rsid w:val="00992F4D"/>
    <w:rsid w:val="009936C5"/>
    <w:rsid w:val="00994FD8"/>
    <w:rsid w:val="00995B43"/>
    <w:rsid w:val="00996724"/>
    <w:rsid w:val="00997099"/>
    <w:rsid w:val="009A0A5C"/>
    <w:rsid w:val="009A0B38"/>
    <w:rsid w:val="009A48D4"/>
    <w:rsid w:val="009A5C83"/>
    <w:rsid w:val="009A6B49"/>
    <w:rsid w:val="009A6EC7"/>
    <w:rsid w:val="009A7F20"/>
    <w:rsid w:val="009B52FC"/>
    <w:rsid w:val="009B7818"/>
    <w:rsid w:val="009C0D65"/>
    <w:rsid w:val="009C202C"/>
    <w:rsid w:val="009C5EDC"/>
    <w:rsid w:val="009C680C"/>
    <w:rsid w:val="009D1F70"/>
    <w:rsid w:val="009D39D4"/>
    <w:rsid w:val="009D3CF9"/>
    <w:rsid w:val="009D46FC"/>
    <w:rsid w:val="009D5058"/>
    <w:rsid w:val="009D5607"/>
    <w:rsid w:val="009D5714"/>
    <w:rsid w:val="009E33C7"/>
    <w:rsid w:val="009E3CB0"/>
    <w:rsid w:val="009E5215"/>
    <w:rsid w:val="009F0036"/>
    <w:rsid w:val="009F34A1"/>
    <w:rsid w:val="00A022FD"/>
    <w:rsid w:val="00A040ED"/>
    <w:rsid w:val="00A06518"/>
    <w:rsid w:val="00A12DB2"/>
    <w:rsid w:val="00A12DE0"/>
    <w:rsid w:val="00A13BC7"/>
    <w:rsid w:val="00A207EF"/>
    <w:rsid w:val="00A22879"/>
    <w:rsid w:val="00A22D61"/>
    <w:rsid w:val="00A252F6"/>
    <w:rsid w:val="00A25EA6"/>
    <w:rsid w:val="00A272F5"/>
    <w:rsid w:val="00A30349"/>
    <w:rsid w:val="00A30A78"/>
    <w:rsid w:val="00A352F3"/>
    <w:rsid w:val="00A36916"/>
    <w:rsid w:val="00A44A54"/>
    <w:rsid w:val="00A44F3E"/>
    <w:rsid w:val="00A51475"/>
    <w:rsid w:val="00A516E2"/>
    <w:rsid w:val="00A51A30"/>
    <w:rsid w:val="00A550D6"/>
    <w:rsid w:val="00A57B69"/>
    <w:rsid w:val="00A57D58"/>
    <w:rsid w:val="00A6252E"/>
    <w:rsid w:val="00A638B5"/>
    <w:rsid w:val="00A63C87"/>
    <w:rsid w:val="00A65A9A"/>
    <w:rsid w:val="00A66E19"/>
    <w:rsid w:val="00A67ABA"/>
    <w:rsid w:val="00A723F6"/>
    <w:rsid w:val="00A73ABE"/>
    <w:rsid w:val="00A759AA"/>
    <w:rsid w:val="00A76873"/>
    <w:rsid w:val="00A81CB5"/>
    <w:rsid w:val="00A85572"/>
    <w:rsid w:val="00A87987"/>
    <w:rsid w:val="00A90343"/>
    <w:rsid w:val="00A91F43"/>
    <w:rsid w:val="00A924A1"/>
    <w:rsid w:val="00A92A1C"/>
    <w:rsid w:val="00A95A3A"/>
    <w:rsid w:val="00A96105"/>
    <w:rsid w:val="00AA017F"/>
    <w:rsid w:val="00AA5396"/>
    <w:rsid w:val="00AA5615"/>
    <w:rsid w:val="00AA77A3"/>
    <w:rsid w:val="00AB03BA"/>
    <w:rsid w:val="00AB0E2E"/>
    <w:rsid w:val="00AB5017"/>
    <w:rsid w:val="00AC10CA"/>
    <w:rsid w:val="00AC1A83"/>
    <w:rsid w:val="00AC2BB3"/>
    <w:rsid w:val="00AC49A1"/>
    <w:rsid w:val="00AC5CAE"/>
    <w:rsid w:val="00AC744E"/>
    <w:rsid w:val="00AD0F7A"/>
    <w:rsid w:val="00AD1492"/>
    <w:rsid w:val="00AD481A"/>
    <w:rsid w:val="00AD5227"/>
    <w:rsid w:val="00AD6C58"/>
    <w:rsid w:val="00AE1568"/>
    <w:rsid w:val="00AE162E"/>
    <w:rsid w:val="00AE1EA6"/>
    <w:rsid w:val="00AE3488"/>
    <w:rsid w:val="00AE38CB"/>
    <w:rsid w:val="00AE69B2"/>
    <w:rsid w:val="00AE7094"/>
    <w:rsid w:val="00AF555D"/>
    <w:rsid w:val="00AF5F82"/>
    <w:rsid w:val="00B001F6"/>
    <w:rsid w:val="00B02D50"/>
    <w:rsid w:val="00B03923"/>
    <w:rsid w:val="00B078A4"/>
    <w:rsid w:val="00B10F93"/>
    <w:rsid w:val="00B13230"/>
    <w:rsid w:val="00B16529"/>
    <w:rsid w:val="00B2372C"/>
    <w:rsid w:val="00B23C73"/>
    <w:rsid w:val="00B27E11"/>
    <w:rsid w:val="00B3165C"/>
    <w:rsid w:val="00B3305A"/>
    <w:rsid w:val="00B33821"/>
    <w:rsid w:val="00B35043"/>
    <w:rsid w:val="00B3508A"/>
    <w:rsid w:val="00B3538C"/>
    <w:rsid w:val="00B36301"/>
    <w:rsid w:val="00B40438"/>
    <w:rsid w:val="00B404AE"/>
    <w:rsid w:val="00B40857"/>
    <w:rsid w:val="00B41655"/>
    <w:rsid w:val="00B42E58"/>
    <w:rsid w:val="00B465AF"/>
    <w:rsid w:val="00B46DF7"/>
    <w:rsid w:val="00B471C7"/>
    <w:rsid w:val="00B473F8"/>
    <w:rsid w:val="00B502B4"/>
    <w:rsid w:val="00B50F18"/>
    <w:rsid w:val="00B51210"/>
    <w:rsid w:val="00B53269"/>
    <w:rsid w:val="00B53EDE"/>
    <w:rsid w:val="00B55D23"/>
    <w:rsid w:val="00B57C8B"/>
    <w:rsid w:val="00B61B4D"/>
    <w:rsid w:val="00B642CF"/>
    <w:rsid w:val="00B66792"/>
    <w:rsid w:val="00B71172"/>
    <w:rsid w:val="00B755C2"/>
    <w:rsid w:val="00B75AC4"/>
    <w:rsid w:val="00B76425"/>
    <w:rsid w:val="00B77688"/>
    <w:rsid w:val="00B82AD0"/>
    <w:rsid w:val="00B82FD2"/>
    <w:rsid w:val="00B875FF"/>
    <w:rsid w:val="00B93533"/>
    <w:rsid w:val="00B965CA"/>
    <w:rsid w:val="00B967BE"/>
    <w:rsid w:val="00B97696"/>
    <w:rsid w:val="00BA1143"/>
    <w:rsid w:val="00BA489D"/>
    <w:rsid w:val="00BB640D"/>
    <w:rsid w:val="00BC04BA"/>
    <w:rsid w:val="00BC100F"/>
    <w:rsid w:val="00BC6D1A"/>
    <w:rsid w:val="00BC7667"/>
    <w:rsid w:val="00BD188B"/>
    <w:rsid w:val="00BD1EDF"/>
    <w:rsid w:val="00BD2CBE"/>
    <w:rsid w:val="00BD4E5E"/>
    <w:rsid w:val="00BE19A6"/>
    <w:rsid w:val="00BE5105"/>
    <w:rsid w:val="00BE7B4C"/>
    <w:rsid w:val="00BF08E1"/>
    <w:rsid w:val="00BF1516"/>
    <w:rsid w:val="00BF1708"/>
    <w:rsid w:val="00BF2972"/>
    <w:rsid w:val="00BF3BF1"/>
    <w:rsid w:val="00BF407B"/>
    <w:rsid w:val="00BF4896"/>
    <w:rsid w:val="00BF4F40"/>
    <w:rsid w:val="00BF575D"/>
    <w:rsid w:val="00BF592A"/>
    <w:rsid w:val="00BF770A"/>
    <w:rsid w:val="00BF78D5"/>
    <w:rsid w:val="00BF78FA"/>
    <w:rsid w:val="00C00067"/>
    <w:rsid w:val="00C0018C"/>
    <w:rsid w:val="00C03F0A"/>
    <w:rsid w:val="00C042C1"/>
    <w:rsid w:val="00C04389"/>
    <w:rsid w:val="00C05B7B"/>
    <w:rsid w:val="00C122CC"/>
    <w:rsid w:val="00C152B4"/>
    <w:rsid w:val="00C15AE5"/>
    <w:rsid w:val="00C2207F"/>
    <w:rsid w:val="00C22C5F"/>
    <w:rsid w:val="00C23952"/>
    <w:rsid w:val="00C26AFC"/>
    <w:rsid w:val="00C272AA"/>
    <w:rsid w:val="00C27EBB"/>
    <w:rsid w:val="00C304D2"/>
    <w:rsid w:val="00C322FA"/>
    <w:rsid w:val="00C3262D"/>
    <w:rsid w:val="00C32E5F"/>
    <w:rsid w:val="00C33B9B"/>
    <w:rsid w:val="00C3426B"/>
    <w:rsid w:val="00C34CE1"/>
    <w:rsid w:val="00C37869"/>
    <w:rsid w:val="00C416A9"/>
    <w:rsid w:val="00C41852"/>
    <w:rsid w:val="00C43801"/>
    <w:rsid w:val="00C43C7D"/>
    <w:rsid w:val="00C455C8"/>
    <w:rsid w:val="00C53696"/>
    <w:rsid w:val="00C56BBD"/>
    <w:rsid w:val="00C607B0"/>
    <w:rsid w:val="00C62578"/>
    <w:rsid w:val="00C643A7"/>
    <w:rsid w:val="00C66870"/>
    <w:rsid w:val="00C73749"/>
    <w:rsid w:val="00C75BD3"/>
    <w:rsid w:val="00C768C1"/>
    <w:rsid w:val="00C81E4C"/>
    <w:rsid w:val="00C83185"/>
    <w:rsid w:val="00C83C75"/>
    <w:rsid w:val="00C841ED"/>
    <w:rsid w:val="00C85286"/>
    <w:rsid w:val="00C87BC5"/>
    <w:rsid w:val="00C87BF9"/>
    <w:rsid w:val="00C932BA"/>
    <w:rsid w:val="00C96FCD"/>
    <w:rsid w:val="00C971CD"/>
    <w:rsid w:val="00CA2E71"/>
    <w:rsid w:val="00CA3684"/>
    <w:rsid w:val="00CA478A"/>
    <w:rsid w:val="00CA6338"/>
    <w:rsid w:val="00CA79BA"/>
    <w:rsid w:val="00CA7AB0"/>
    <w:rsid w:val="00CB0D7A"/>
    <w:rsid w:val="00CB569A"/>
    <w:rsid w:val="00CB56DE"/>
    <w:rsid w:val="00CC0F11"/>
    <w:rsid w:val="00CC223D"/>
    <w:rsid w:val="00CC33CD"/>
    <w:rsid w:val="00CC6507"/>
    <w:rsid w:val="00CC69E7"/>
    <w:rsid w:val="00CD1271"/>
    <w:rsid w:val="00CD1690"/>
    <w:rsid w:val="00CD1F91"/>
    <w:rsid w:val="00CD2A05"/>
    <w:rsid w:val="00CD3C4D"/>
    <w:rsid w:val="00CE0512"/>
    <w:rsid w:val="00CE1334"/>
    <w:rsid w:val="00CE425E"/>
    <w:rsid w:val="00CE42E7"/>
    <w:rsid w:val="00CE6E67"/>
    <w:rsid w:val="00CF029B"/>
    <w:rsid w:val="00CF04D9"/>
    <w:rsid w:val="00CF18AA"/>
    <w:rsid w:val="00CF1A75"/>
    <w:rsid w:val="00CF3EDF"/>
    <w:rsid w:val="00D02124"/>
    <w:rsid w:val="00D024EE"/>
    <w:rsid w:val="00D044B3"/>
    <w:rsid w:val="00D05C53"/>
    <w:rsid w:val="00D07BCF"/>
    <w:rsid w:val="00D13E86"/>
    <w:rsid w:val="00D207FD"/>
    <w:rsid w:val="00D21172"/>
    <w:rsid w:val="00D21BA5"/>
    <w:rsid w:val="00D229EB"/>
    <w:rsid w:val="00D26AF8"/>
    <w:rsid w:val="00D34F94"/>
    <w:rsid w:val="00D352C6"/>
    <w:rsid w:val="00D430B2"/>
    <w:rsid w:val="00D43B22"/>
    <w:rsid w:val="00D43F30"/>
    <w:rsid w:val="00D52370"/>
    <w:rsid w:val="00D53CB5"/>
    <w:rsid w:val="00D5626B"/>
    <w:rsid w:val="00D567BE"/>
    <w:rsid w:val="00D56BB8"/>
    <w:rsid w:val="00D575EB"/>
    <w:rsid w:val="00D60ED0"/>
    <w:rsid w:val="00D614D5"/>
    <w:rsid w:val="00D7053C"/>
    <w:rsid w:val="00D7325F"/>
    <w:rsid w:val="00D7333B"/>
    <w:rsid w:val="00D749EA"/>
    <w:rsid w:val="00D7702F"/>
    <w:rsid w:val="00D813ED"/>
    <w:rsid w:val="00D837AD"/>
    <w:rsid w:val="00D866B9"/>
    <w:rsid w:val="00D86781"/>
    <w:rsid w:val="00D901E3"/>
    <w:rsid w:val="00D91AFF"/>
    <w:rsid w:val="00D91CDF"/>
    <w:rsid w:val="00D950D5"/>
    <w:rsid w:val="00D95CC4"/>
    <w:rsid w:val="00D97B79"/>
    <w:rsid w:val="00DA03A9"/>
    <w:rsid w:val="00DA2AA7"/>
    <w:rsid w:val="00DA71A5"/>
    <w:rsid w:val="00DB13D5"/>
    <w:rsid w:val="00DB3AA8"/>
    <w:rsid w:val="00DB3D6B"/>
    <w:rsid w:val="00DB4B42"/>
    <w:rsid w:val="00DB6E86"/>
    <w:rsid w:val="00DB7F01"/>
    <w:rsid w:val="00DC1AE5"/>
    <w:rsid w:val="00DC30AE"/>
    <w:rsid w:val="00DC5126"/>
    <w:rsid w:val="00DC5CB4"/>
    <w:rsid w:val="00DC5FBD"/>
    <w:rsid w:val="00DC7C50"/>
    <w:rsid w:val="00DD6DBB"/>
    <w:rsid w:val="00DD7EB2"/>
    <w:rsid w:val="00DE1088"/>
    <w:rsid w:val="00DE760D"/>
    <w:rsid w:val="00DF14FE"/>
    <w:rsid w:val="00DF1C39"/>
    <w:rsid w:val="00DF3EE7"/>
    <w:rsid w:val="00DF40A3"/>
    <w:rsid w:val="00DF5097"/>
    <w:rsid w:val="00DF7992"/>
    <w:rsid w:val="00E02BC8"/>
    <w:rsid w:val="00E05E9B"/>
    <w:rsid w:val="00E067AB"/>
    <w:rsid w:val="00E14257"/>
    <w:rsid w:val="00E2164F"/>
    <w:rsid w:val="00E22B08"/>
    <w:rsid w:val="00E24F3A"/>
    <w:rsid w:val="00E25272"/>
    <w:rsid w:val="00E27144"/>
    <w:rsid w:val="00E31506"/>
    <w:rsid w:val="00E31B54"/>
    <w:rsid w:val="00E33997"/>
    <w:rsid w:val="00E3532F"/>
    <w:rsid w:val="00E36562"/>
    <w:rsid w:val="00E36BF4"/>
    <w:rsid w:val="00E4189A"/>
    <w:rsid w:val="00E43AD3"/>
    <w:rsid w:val="00E451B1"/>
    <w:rsid w:val="00E46A75"/>
    <w:rsid w:val="00E535D4"/>
    <w:rsid w:val="00E54E0E"/>
    <w:rsid w:val="00E569D4"/>
    <w:rsid w:val="00E63F95"/>
    <w:rsid w:val="00E71777"/>
    <w:rsid w:val="00E72BB7"/>
    <w:rsid w:val="00E7353D"/>
    <w:rsid w:val="00E73B32"/>
    <w:rsid w:val="00E75448"/>
    <w:rsid w:val="00E76415"/>
    <w:rsid w:val="00E77E99"/>
    <w:rsid w:val="00E81285"/>
    <w:rsid w:val="00E86276"/>
    <w:rsid w:val="00E87256"/>
    <w:rsid w:val="00E87537"/>
    <w:rsid w:val="00E92131"/>
    <w:rsid w:val="00E92D0F"/>
    <w:rsid w:val="00E9405A"/>
    <w:rsid w:val="00E96BA9"/>
    <w:rsid w:val="00E96F5F"/>
    <w:rsid w:val="00EA3171"/>
    <w:rsid w:val="00EA4C7F"/>
    <w:rsid w:val="00EB1CE4"/>
    <w:rsid w:val="00EB3DB5"/>
    <w:rsid w:val="00EB4994"/>
    <w:rsid w:val="00EB4CC8"/>
    <w:rsid w:val="00EB6E14"/>
    <w:rsid w:val="00EB7085"/>
    <w:rsid w:val="00EC26A7"/>
    <w:rsid w:val="00EC341D"/>
    <w:rsid w:val="00EC6BA3"/>
    <w:rsid w:val="00EC7060"/>
    <w:rsid w:val="00ED02C3"/>
    <w:rsid w:val="00ED1F2F"/>
    <w:rsid w:val="00ED23D1"/>
    <w:rsid w:val="00ED600F"/>
    <w:rsid w:val="00ED755D"/>
    <w:rsid w:val="00ED7910"/>
    <w:rsid w:val="00EE0E3B"/>
    <w:rsid w:val="00EE116A"/>
    <w:rsid w:val="00EE157B"/>
    <w:rsid w:val="00EE37BC"/>
    <w:rsid w:val="00EE4A39"/>
    <w:rsid w:val="00EE5944"/>
    <w:rsid w:val="00EE5C1E"/>
    <w:rsid w:val="00EF30B6"/>
    <w:rsid w:val="00F01E59"/>
    <w:rsid w:val="00F04535"/>
    <w:rsid w:val="00F064AD"/>
    <w:rsid w:val="00F131B2"/>
    <w:rsid w:val="00F1358A"/>
    <w:rsid w:val="00F233FA"/>
    <w:rsid w:val="00F24D87"/>
    <w:rsid w:val="00F24F56"/>
    <w:rsid w:val="00F25067"/>
    <w:rsid w:val="00F276FA"/>
    <w:rsid w:val="00F302E7"/>
    <w:rsid w:val="00F32B9D"/>
    <w:rsid w:val="00F32DBC"/>
    <w:rsid w:val="00F352DA"/>
    <w:rsid w:val="00F355CC"/>
    <w:rsid w:val="00F368B0"/>
    <w:rsid w:val="00F40AB4"/>
    <w:rsid w:val="00F42924"/>
    <w:rsid w:val="00F42DDB"/>
    <w:rsid w:val="00F452F3"/>
    <w:rsid w:val="00F4794A"/>
    <w:rsid w:val="00F52E50"/>
    <w:rsid w:val="00F56750"/>
    <w:rsid w:val="00F578AD"/>
    <w:rsid w:val="00F60052"/>
    <w:rsid w:val="00F623F6"/>
    <w:rsid w:val="00F6711B"/>
    <w:rsid w:val="00F70E85"/>
    <w:rsid w:val="00F72BD8"/>
    <w:rsid w:val="00F75765"/>
    <w:rsid w:val="00F83894"/>
    <w:rsid w:val="00F85CB8"/>
    <w:rsid w:val="00F92655"/>
    <w:rsid w:val="00F92DCE"/>
    <w:rsid w:val="00F93A34"/>
    <w:rsid w:val="00F950A1"/>
    <w:rsid w:val="00F95BF2"/>
    <w:rsid w:val="00F96044"/>
    <w:rsid w:val="00F962CC"/>
    <w:rsid w:val="00F96D09"/>
    <w:rsid w:val="00FA339A"/>
    <w:rsid w:val="00FA3535"/>
    <w:rsid w:val="00FA54B7"/>
    <w:rsid w:val="00FB1744"/>
    <w:rsid w:val="00FB3A8F"/>
    <w:rsid w:val="00FB4531"/>
    <w:rsid w:val="00FB4BF5"/>
    <w:rsid w:val="00FC15DF"/>
    <w:rsid w:val="00FC2832"/>
    <w:rsid w:val="00FC5C73"/>
    <w:rsid w:val="00FD0B25"/>
    <w:rsid w:val="00FD18B5"/>
    <w:rsid w:val="00FD28A5"/>
    <w:rsid w:val="00FD5BBF"/>
    <w:rsid w:val="00FD5F63"/>
    <w:rsid w:val="00FE142D"/>
    <w:rsid w:val="00FE3B40"/>
    <w:rsid w:val="00FE439E"/>
    <w:rsid w:val="00FE5D03"/>
    <w:rsid w:val="00FE5D1C"/>
    <w:rsid w:val="00FE6128"/>
    <w:rsid w:val="00FF0264"/>
    <w:rsid w:val="00FF20FC"/>
    <w:rsid w:val="00FF3C48"/>
    <w:rsid w:val="00FF48F1"/>
    <w:rsid w:val="00FF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BC0"/>
    <w:rPr>
      <w:sz w:val="24"/>
      <w:szCs w:val="24"/>
    </w:rPr>
  </w:style>
  <w:style w:type="paragraph" w:styleId="2">
    <w:name w:val="heading 2"/>
    <w:basedOn w:val="a"/>
    <w:qFormat/>
    <w:rsid w:val="00714B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14B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714BD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14BD0"/>
    <w:rPr>
      <w:color w:val="0000FF"/>
      <w:u w:val="single"/>
    </w:rPr>
  </w:style>
  <w:style w:type="character" w:customStyle="1" w:styleId="gogofoundword">
    <w:name w:val="gogofoundword"/>
    <w:basedOn w:val="a0"/>
    <w:rsid w:val="00714BD0"/>
  </w:style>
  <w:style w:type="paragraph" w:styleId="a4">
    <w:name w:val="Normal (Web)"/>
    <w:basedOn w:val="a"/>
    <w:rsid w:val="00714BD0"/>
    <w:pPr>
      <w:spacing w:before="100" w:beforeAutospacing="1" w:after="100" w:afterAutospacing="1"/>
    </w:pPr>
  </w:style>
  <w:style w:type="paragraph" w:styleId="a5">
    <w:name w:val="header"/>
    <w:basedOn w:val="a"/>
    <w:rsid w:val="00714B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4BD0"/>
  </w:style>
  <w:style w:type="paragraph" w:customStyle="1" w:styleId="ConsPlusNonformat">
    <w:name w:val="ConsPlusNonformat"/>
    <w:rsid w:val="00D97B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Plain Text"/>
    <w:basedOn w:val="a"/>
    <w:rsid w:val="009A48D4"/>
    <w:rPr>
      <w:rFonts w:ascii="Courier New" w:hAnsi="Courier New"/>
      <w:sz w:val="20"/>
      <w:szCs w:val="20"/>
    </w:rPr>
  </w:style>
  <w:style w:type="paragraph" w:styleId="a8">
    <w:name w:val="Body Text"/>
    <w:basedOn w:val="a"/>
    <w:rsid w:val="00665AD6"/>
    <w:pPr>
      <w:jc w:val="center"/>
    </w:pPr>
    <w:rPr>
      <w:bCs/>
      <w:color w:val="000000"/>
      <w:sz w:val="22"/>
      <w:szCs w:val="22"/>
    </w:rPr>
  </w:style>
  <w:style w:type="paragraph" w:customStyle="1" w:styleId="ConsPlusNormal">
    <w:name w:val="ConsPlusNormal"/>
    <w:rsid w:val="00D575EB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Document Map"/>
    <w:basedOn w:val="a"/>
    <w:semiHidden/>
    <w:rsid w:val="00ED2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locked/>
    <w:rsid w:val="008C5AFB"/>
    <w:rPr>
      <w:b/>
      <w:bCs/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CA2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ks-vitebsk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/>
  <LinksUpToDate>false</LinksUpToDate>
  <CharactersWithSpaces>13186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http://uks-vitebsk.by/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Баранова С.И.</dc:creator>
  <cp:lastModifiedBy>Идеалогия-3</cp:lastModifiedBy>
  <cp:revision>2</cp:revision>
  <cp:lastPrinted>2024-03-29T11:29:00Z</cp:lastPrinted>
  <dcterms:created xsi:type="dcterms:W3CDTF">2024-04-23T13:04:00Z</dcterms:created>
  <dcterms:modified xsi:type="dcterms:W3CDTF">2024-04-23T13:04:00Z</dcterms:modified>
</cp:coreProperties>
</file>