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CE" w:rsidRDefault="00FF78CE" w:rsidP="00FF78CE">
      <w:pPr>
        <w:pStyle w:val="1"/>
        <w:shd w:val="clear" w:color="auto" w:fill="FFFFFF"/>
        <w:jc w:val="center"/>
      </w:pPr>
      <w:r>
        <w:rPr>
          <w:noProof/>
          <w:lang w:eastAsia="ru-RU"/>
        </w:rPr>
        <w:drawing>
          <wp:inline distT="0" distB="0" distL="0" distR="0">
            <wp:extent cx="926275" cy="950026"/>
            <wp:effectExtent l="0" t="0" r="7620" b="2540"/>
            <wp:docPr id="1" name="Рисунок 1" descr="C:\Users\Kn3\Desktop\logo-gospr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3\Desktop\logo-gospr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90" cy="95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CE" w:rsidRPr="00FF78CE" w:rsidRDefault="00FF78CE" w:rsidP="00FF78CE">
      <w:pPr>
        <w:pStyle w:val="1"/>
        <w:shd w:val="clear" w:color="auto" w:fill="FFFFFF"/>
        <w:spacing w:before="0" w:line="240" w:lineRule="auto"/>
        <w:jc w:val="center"/>
        <w:rPr>
          <w:rFonts w:ascii="Arial" w:eastAsia="Times New Roman" w:hAnsi="Arial" w:cs="Arial"/>
          <w:color w:val="010101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10101"/>
          <w:kern w:val="36"/>
          <w:sz w:val="32"/>
          <w:szCs w:val="32"/>
          <w:lang w:eastAsia="ru-RU"/>
        </w:rPr>
        <w:t xml:space="preserve">Новое в законодательстве </w:t>
      </w:r>
      <w:r w:rsidRPr="00FF78CE">
        <w:rPr>
          <w:rFonts w:ascii="Arial" w:eastAsia="Times New Roman" w:hAnsi="Arial" w:cs="Arial"/>
          <w:color w:val="010101"/>
          <w:kern w:val="36"/>
          <w:sz w:val="32"/>
          <w:szCs w:val="32"/>
          <w:lang w:eastAsia="ru-RU"/>
        </w:rPr>
        <w:t>о лицензировании деятельности в области промышленной безопасности</w:t>
      </w:r>
    </w:p>
    <w:p w:rsidR="009F03BB" w:rsidRDefault="00FF78CE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Витебское областное управление Госпромнадзора обращает Ваше вн</w:t>
      </w:r>
      <w:r w:rsidR="009F03BB" w:rsidRP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мание</w:t>
      </w:r>
      <w:r w:rsidR="009F03BB" w:rsidRP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то, что</w:t>
      </w:r>
      <w:r w:rsidRP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20 октября 2022 года на Национальном правовом Интернет портале Республики Беларусь опубликован </w:t>
      </w:r>
      <w:hyperlink r:id="rId7" w:history="1">
        <w:r w:rsidRPr="009F03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Закон Республики Беларусь от 14 октября 2022 г. № 213-З </w:t>
        </w:r>
        <w:r w:rsidRPr="009F03BB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«О лицензировании»</w:t>
        </w:r>
      </w:hyperlink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(далее – Закон).</w:t>
      </w:r>
    </w:p>
    <w:p w:rsidR="009F03BB" w:rsidRDefault="009F03BB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Необходимо отметить, что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Основные положения Закона вступили в силу с </w:t>
      </w:r>
      <w:r w:rsidR="00FF78CE" w:rsidRPr="00FF78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 января 2023 г.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9F03BB" w:rsidRDefault="009F03BB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Новый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одновременно с принятыми изменениями и дополнениями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сохраняет основные подходы к лицензированию, закрепленные в Указе Президента Республики Беларусь от 1 сентября 2010 г. № 450 «О лицензировании отдельных видов деятельност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и», обеспечивает преемстве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н-</w:t>
      </w:r>
      <w:proofErr w:type="gramEnd"/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ность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базовых принципов лицензирования, системно и комплексно регулирует всю сферу лицензирования.</w:t>
      </w:r>
    </w:p>
    <w:p w:rsidR="009F03BB" w:rsidRDefault="00FF78CE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Принятие Закона позволит снизить административную нагрузку на субъекты хозяйствования.</w:t>
      </w:r>
    </w:p>
    <w:p w:rsidR="00FF78CE" w:rsidRPr="00FF78CE" w:rsidRDefault="00FF78CE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частности, Законом закрепляется перех</w:t>
      </w:r>
      <w:r w:rsid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од на электронное лицензиров</w:t>
      </w:r>
      <w:proofErr w:type="gramStart"/>
      <w:r w:rsid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а-</w:t>
      </w:r>
      <w:proofErr w:type="gramEnd"/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ние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через создание Единого цифрового реестра лицензий, содержащего информацию о предоставленных лицензиях, их изменении, приостановлении, возобновле</w:t>
      </w:r>
      <w:r w:rsidR="009F03B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нии, прекращении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FF78CE" w:rsidRPr="00FF78CE" w:rsidRDefault="009F03BB" w:rsidP="009F03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этом в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место термина специальное разрешение (лицензия) вводится терми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 «лицензия»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57440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онкретизированы последствия реорган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изации лицензиата – юридическ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о-</w:t>
      </w:r>
      <w:proofErr w:type="gramEnd"/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лица в случаях преобразования, выделения, разделения, слияния, присоединения.</w:t>
      </w:r>
    </w:p>
    <w:p w:rsidR="0057440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Необходимо обратить  внимание на условия, касающие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ся деятельности в области промышленной безопасности:</w:t>
      </w:r>
    </w:p>
    <w:p w:rsidR="00FF78CE" w:rsidRPr="00FF78C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упразднен упрощенный порядок лицензирования,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практика,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применения которого показала, что данный порядок для большинства воспользовавшихся им лицензиатов сопряжен со значительными финансовыми и репутационными рисками ввиду изначально необъективной оценки этими лицензиатами соответствия своих возможностей лицензионным требованиям и условиям;</w:t>
      </w:r>
    </w:p>
    <w:p w:rsidR="00FF78CE" w:rsidRPr="00FF78C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числа работ (услуг), составляющих лицензируемый вид деятельности, исключены работы (услуги) по проектированию (разработке технологического раздела) котельных, что позволяет избежать двойного регулирования в данной области;</w:t>
      </w:r>
    </w:p>
    <w:p w:rsidR="0057440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приложением 2 к Закону определен Перечень потенциально опасных объектов и эксплуатируемых на них технических устройств, выполнение работ и (или) оказание </w:t>
      </w:r>
      <w:proofErr w:type="gramStart"/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услуг</w:t>
      </w:r>
      <w:proofErr w:type="gramEnd"/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отношении которых подлежат лицензированию, позволяющий систематизировать, а в отдельных случаях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оптимизировать перечень потенциально опасных объектов и технических устройств, подлежащих указанию в лицензии, и упростить для соискателей лицензии и лицензиатов подготовку заявления при обращении за получением лицензии, внесением в нее изменений;</w:t>
      </w:r>
    </w:p>
    <w:p w:rsidR="0057440E" w:rsidRDefault="00FF78C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Например: не подлежат лицензированию работы (услуги) по проектированию большинства технических устройств и потенциально опасных объектов; избирательно лицензируются работы (услуги) по монтажу, наладке, ремонту, обслуживанию и техническому диагностированию потенциально опасных объектов, технических устройств; оптимизирован перечень технических устройств оборудования, работающего под избыточным давлением, объектов по добыче и обогащению полезных ископаемых, объектов металлургического, прокатного и литейного производства, объектов газораспределительной системы и газопотребления и пр.</w:t>
      </w:r>
    </w:p>
    <w:p w:rsidR="00FF78CE" w:rsidRPr="00FF78C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конкретизированы долицензионные и лицензионные требования, предъявляемые к соискателям лицензии, и лицензионные требования, предъявляемые к лицензиатам;</w:t>
      </w:r>
    </w:p>
    <w:p w:rsidR="0057440E" w:rsidRDefault="00FF78C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Например: долицензионное требование о наличии в штате работников теперь сформулировано следующим образом «наличие в штате не менее трех работников (технических руководителей, специалистов, рабочих), обеспечивающих в полном объеме выполнение заявленных работ, оказание услуг, для которых эта работа является основным местом работы, имеющих квалификацию для осуществления лицензируемого вида деятельности, прошедших подготовку и проверку знаний по вопросам промышленной безопасности в порядке и случаях, установленных </w:t>
      </w:r>
      <w:r w:rsidR="0057440E" w:rsidRPr="00FF78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Министерством</w:t>
      </w:r>
      <w:r w:rsidRPr="00FF78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 xml:space="preserve"> по чрезвычайным ситуациям», что позволяет соискателям лицензии и лицензиатам объективнее оценивать количество необходимых для выполнения тех или иных заявленных к лицензированию работ (услуг) работников при подготовке к прохождению экспертизы соответствия.</w:t>
      </w:r>
    </w:p>
    <w:p w:rsidR="0057440E" w:rsidRDefault="00FF78C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К числу лицензионных требований отнесено функционирование системы контроля за качеством осуществления лицензируемого вида деятельности и подготовки (переподготовки) работников, а не ее формальное наличие.</w:t>
      </w:r>
    </w:p>
    <w:p w:rsidR="00FF78CE" w:rsidRPr="00FF78CE" w:rsidRDefault="0057440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увеличен с двух до </w:t>
      </w:r>
      <w:r w:rsidR="00FF78CE" w:rsidRPr="00FF78CE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трех лет</w:t>
      </w:r>
      <w:r w:rsidR="00FF78CE"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срок представления заключения о соответствии возможностей лицензиата лицензионным требованиям, составленного по результатам проводимой Госпромнадзором экспертизы соответствия возможностей лицензиата лицензионным требованиям (для работ и (или) услуг, составляющих лицензируемый вид деятельности, указанных в абзацах третьем и четвертом подпункта 2.2 пункта 2 статьи 86 Закона).</w:t>
      </w:r>
    </w:p>
    <w:p w:rsidR="00FF78CE" w:rsidRPr="00FF78CE" w:rsidRDefault="00FF78C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рамках реализации Закона разработаны </w:t>
      </w:r>
      <w:hyperlink r:id="rId8" w:history="1">
        <w:r w:rsidRPr="0057440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постановления Министерства по чрезвычайным ситуациям от 14 декабря 2022 г. № 78 «О разработке и функционировании систем контроля»</w:t>
        </w:r>
      </w:hyperlink>
      <w:r w:rsidRPr="00FF7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14 декабря 2022 г. № 76 «Об утверждении Положения о порядке проведения экспертизы соответствия возможностей соискателя лицензии долицензионным требованиям, лицензиата лицензионным требованиям в области промышленной безопасности», на рассмотрении Правительства находится проект нормативного правового акта, которым определяются порядок представления и перечни документов и (или) сведений, необходимых для принятия решений 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по вопросам лицензирования, а также форма и порядок выдачи подтверждения предоставления лицензии на бумажном носителе.</w:t>
      </w:r>
    </w:p>
    <w:p w:rsidR="00FF78CE" w:rsidRPr="00FF78CE" w:rsidRDefault="00FF78CE" w:rsidP="005744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более подробной информацией о ново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введениях в сфере лицензиров</w:t>
      </w:r>
      <w:proofErr w:type="gramStart"/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а-</w:t>
      </w:r>
      <w:proofErr w:type="gramEnd"/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ния </w:t>
      </w:r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деятельности в области промышленной безопасности Вы сможете ознакомиться в январском номере журнала «Промышленная безопасность»</w:t>
      </w:r>
      <w:r w:rsidR="0057440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на официальном сайте «Департамента по надзору за безопасным ведением работ в промышленности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Министерства по чрезвычайным ситуациям Республики Беларусь</w:t>
      </w:r>
      <w:bookmarkStart w:id="0" w:name="_GoBack"/>
      <w:bookmarkEnd w:id="0"/>
      <w:r w:rsidRPr="00FF78C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9B7D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76321D" w:rsidRPr="009F03BB" w:rsidRDefault="009B7DF5" w:rsidP="00FF78CE">
      <w:pPr>
        <w:rPr>
          <w:rFonts w:ascii="Times New Roman" w:hAnsi="Times New Roman" w:cs="Times New Roman"/>
          <w:sz w:val="28"/>
          <w:szCs w:val="28"/>
        </w:rPr>
      </w:pPr>
    </w:p>
    <w:sectPr w:rsidR="0076321D" w:rsidRPr="009F03BB" w:rsidSect="005744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863A3"/>
    <w:multiLevelType w:val="hybridMultilevel"/>
    <w:tmpl w:val="986A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8E"/>
    <w:rsid w:val="000375C2"/>
    <w:rsid w:val="00516102"/>
    <w:rsid w:val="0057440E"/>
    <w:rsid w:val="00723E4A"/>
    <w:rsid w:val="009B7DF5"/>
    <w:rsid w:val="009F03BB"/>
    <w:rsid w:val="00C84D71"/>
    <w:rsid w:val="00D05FD6"/>
    <w:rsid w:val="00EC698E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F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961&amp;p0=W222392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12551&amp;p0=H12200213&amp;p1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2022-08-08T10:16:00Z</cp:lastPrinted>
  <dcterms:created xsi:type="dcterms:W3CDTF">2022-08-08T09:38:00Z</dcterms:created>
  <dcterms:modified xsi:type="dcterms:W3CDTF">2023-01-12T08:59:00Z</dcterms:modified>
</cp:coreProperties>
</file>