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FC" w:rsidRDefault="00F06AFC" w:rsidP="00F06AF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</w:pPr>
      <w:r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  <w:t xml:space="preserve">В </w:t>
      </w:r>
      <w:proofErr w:type="spellStart"/>
      <w:r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  <w:t>Лиозненском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  <w:t xml:space="preserve"> районе приняли участие в акции «Дерево героя»</w:t>
      </w:r>
    </w:p>
    <w:p w:rsidR="00F7681D" w:rsidRDefault="00F7681D" w:rsidP="00F06A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7681D" w:rsidRDefault="00F7681D" w:rsidP="00F06A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16ECA" w:rsidRPr="00716ECA" w:rsidRDefault="00716ECA" w:rsidP="00C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</w:pP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</w:t>
      </w:r>
      <w:r w:rsidR="00C337F9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ab/>
      </w: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Сегодня в рамках осенней кампании по озеленению «Вместе за чистую и зеленую страну» и экологической акции «Дерево героя» по всей республике проходит единый день озеленения. Наш район - не исключение. </w:t>
      </w:r>
    </w:p>
    <w:p w:rsidR="00716ECA" w:rsidRPr="00716ECA" w:rsidRDefault="00716ECA" w:rsidP="00C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</w:pP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</w:t>
      </w:r>
      <w:r w:rsidR="00C337F9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ab/>
      </w: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Накануне акции работники ГЛХУ "Лиозненский лесхоз" посетили ГУО "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Добромыслинский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 детский сад "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Ялинка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" Лиозненского района". </w:t>
      </w:r>
    </w:p>
    <w:p w:rsidR="00716ECA" w:rsidRPr="00716ECA" w:rsidRDefault="00716ECA" w:rsidP="00C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</w:pP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 </w:t>
      </w:r>
      <w:r w:rsidR="00C337F9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ab/>
      </w: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Малыши с помощью взрослых посадили свои первые саженцы! </w:t>
      </w:r>
    </w:p>
    <w:p w:rsidR="00716ECA" w:rsidRPr="00716ECA" w:rsidRDefault="00716ECA" w:rsidP="00C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</w:pP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 </w:t>
      </w:r>
      <w:r w:rsidR="00C337F9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ab/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Лиозненской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 районной инспекцией природных ресурсов и охраны окружающей среды совместно с 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Крынковским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 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сельисполкомом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 и депутатами сельсовета проведена акция "Дерево геро</w:t>
      </w:r>
      <w:r w:rsidR="00FD1E77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я</w:t>
      </w:r>
      <w:bookmarkStart w:id="0" w:name="_GoBack"/>
      <w:bookmarkEnd w:id="0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". </w:t>
      </w:r>
    </w:p>
    <w:p w:rsidR="00716ECA" w:rsidRPr="00716ECA" w:rsidRDefault="00716ECA" w:rsidP="00C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</w:pP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 </w:t>
      </w:r>
      <w:r w:rsidR="00C337F9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ab/>
      </w:r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На воинском захоронении в д. 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Шнитки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 xml:space="preserve"> была высажена аллея им. Героя Советского Союза Сергея Михайловича </w:t>
      </w:r>
      <w:proofErr w:type="spellStart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Черепнева</w:t>
      </w:r>
      <w:proofErr w:type="spellEnd"/>
      <w:r w:rsidRPr="00716ECA">
        <w:rPr>
          <w:rFonts w:ascii="Times New Roman" w:eastAsia="Times New Roman" w:hAnsi="Times New Roman" w:cs="Times New Roman"/>
          <w:color w:val="45484A"/>
          <w:sz w:val="32"/>
          <w:szCs w:val="32"/>
          <w:lang w:eastAsia="ru-RU"/>
        </w:rPr>
        <w:t>.</w:t>
      </w:r>
    </w:p>
    <w:p w:rsidR="00F06AFC" w:rsidRDefault="00716ECA" w:rsidP="00F06AFC">
      <w:r>
        <w:rPr>
          <w:noProof/>
        </w:rPr>
        <w:drawing>
          <wp:inline distT="0" distB="0" distL="0" distR="0" wp14:anchorId="08548396" wp14:editId="01188088">
            <wp:extent cx="3048000" cy="4543425"/>
            <wp:effectExtent l="0" t="0" r="0" b="9525"/>
            <wp:docPr id="3" name="Рисунок 3" descr="http://liozno.vitebsk-region.gov.by/images/storage/news/000284_52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ozno.vitebsk-region.gov.by/images/storage/news/000284_5262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FC"/>
    <w:rsid w:val="00281FA4"/>
    <w:rsid w:val="003C294B"/>
    <w:rsid w:val="00716ECA"/>
    <w:rsid w:val="0088060D"/>
    <w:rsid w:val="00A80BB2"/>
    <w:rsid w:val="00C337F9"/>
    <w:rsid w:val="00D115F8"/>
    <w:rsid w:val="00D90054"/>
    <w:rsid w:val="00F06AFC"/>
    <w:rsid w:val="00F7681D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4F849"/>
  <w15:chartTrackingRefBased/>
  <w15:docId w15:val="{47F57B60-DA1F-48E4-82BB-CBC5189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AFC"/>
    <w:rPr>
      <w:i/>
      <w:iCs/>
    </w:rPr>
  </w:style>
  <w:style w:type="character" w:styleId="a5">
    <w:name w:val="Strong"/>
    <w:basedOn w:val="a0"/>
    <w:uiPriority w:val="22"/>
    <w:qFormat/>
    <w:rsid w:val="00F0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7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8674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4808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2022-11-03T11:50:00Z</dcterms:created>
  <dcterms:modified xsi:type="dcterms:W3CDTF">2022-11-03T11:50:00Z</dcterms:modified>
</cp:coreProperties>
</file>