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1DA1" w14:textId="77AAC93A" w:rsidR="00E12D7F" w:rsidRPr="00E12D7F" w:rsidRDefault="00CE13FE" w:rsidP="00E12D7F">
      <w:r>
        <w:rPr>
          <w:b/>
          <w:bCs/>
          <w:i/>
          <w:iCs/>
        </w:rPr>
        <w:t>Д</w:t>
      </w:r>
      <w:r w:rsidR="00E12D7F" w:rsidRPr="00E12D7F">
        <w:rPr>
          <w:b/>
          <w:bCs/>
          <w:i/>
          <w:iCs/>
        </w:rPr>
        <w:t>ата публикации: 05.07.2023</w:t>
      </w:r>
    </w:p>
    <w:p w14:paraId="03178D72" w14:textId="77777777" w:rsidR="00E12D7F" w:rsidRPr="00E12D7F" w:rsidRDefault="00E12D7F" w:rsidP="00E12D7F">
      <w:r w:rsidRPr="00E12D7F">
        <w:rPr>
          <w:b/>
          <w:bCs/>
        </w:rPr>
        <w:br/>
      </w:r>
    </w:p>
    <w:p w14:paraId="399A0DBB" w14:textId="77777777" w:rsidR="00E12D7F" w:rsidRPr="00E12D7F" w:rsidRDefault="00E12D7F" w:rsidP="00E12D7F">
      <w:r w:rsidRPr="00E12D7F">
        <w:t> В рамках комплекса дополнительных мер, направленных на предупреждение тяжких и особо тяжких преступлений, в том числе в сфере семейно-бытовых отношений, специалисты органов внутренних дел, труда и социальной защиты, жилищно-коммунального хозяйства, информации, образования, здравоохранения, культуры, а также различных организаций и общественных объединений информируют граждан о правовых нормах, действующих в данной сфере помощи, оказываемой жертвам насилия.</w:t>
      </w:r>
    </w:p>
    <w:p w14:paraId="660D8511" w14:textId="77777777" w:rsidR="00E12D7F" w:rsidRPr="00E12D7F" w:rsidRDefault="00E12D7F" w:rsidP="00E12D7F"/>
    <w:p w14:paraId="2FB6CE9E" w14:textId="77777777" w:rsidR="00E12D7F" w:rsidRPr="00E12D7F" w:rsidRDefault="00E12D7F" w:rsidP="00E12D7F">
      <w:r w:rsidRPr="00E12D7F">
        <w:t xml:space="preserve">Какие бы оправдания Вы не находили, насилие </w:t>
      </w:r>
      <w:proofErr w:type="gramStart"/>
      <w:r w:rsidRPr="00E12D7F">
        <w:t>- это всегда ПРОТИВОПРАВНОЕ ДЕЯНИЕ</w:t>
      </w:r>
      <w:proofErr w:type="gramEnd"/>
      <w:r w:rsidRPr="00E12D7F">
        <w:t>! В зависимости от тяжести совершенного деяния гражданин, допустивший насилие в семье, может быть привлечен к </w:t>
      </w:r>
      <w:r w:rsidRPr="00E12D7F">
        <w:rPr>
          <w:b/>
          <w:bCs/>
        </w:rPr>
        <w:t>административной ответственности</w:t>
      </w:r>
      <w:r w:rsidRPr="00E12D7F">
        <w:t> по следующим статьям КоАП Республики Беларусь:</w:t>
      </w:r>
    </w:p>
    <w:p w14:paraId="13215D64" w14:textId="77777777" w:rsidR="00E12D7F" w:rsidRPr="00E12D7F" w:rsidRDefault="00E12D7F" w:rsidP="00E12D7F"/>
    <w:p w14:paraId="02087E94" w14:textId="77777777" w:rsidR="00E12D7F" w:rsidRPr="00E12D7F" w:rsidRDefault="00E12D7F" w:rsidP="00E12D7F">
      <w:r w:rsidRPr="00E12D7F">
        <w:t>- </w:t>
      </w:r>
      <w:r w:rsidRPr="00E12D7F">
        <w:rPr>
          <w:b/>
          <w:bCs/>
        </w:rPr>
        <w:t>ч.1 ст.10.1 </w:t>
      </w:r>
      <w:r w:rsidRPr="00E12D7F">
        <w:t>Умышленное причинение телесного повреждения, не повлекшего кратковременного расстройства здоровья или незначительной утраты трудоспособности, влечет наложение штрафа в размере от 10 до 30 базовых величин или общественные работы, или административный арест;</w:t>
      </w:r>
    </w:p>
    <w:p w14:paraId="1AEC9E8D" w14:textId="77777777" w:rsidR="00E12D7F" w:rsidRPr="00E12D7F" w:rsidRDefault="00E12D7F" w:rsidP="00E12D7F">
      <w:r w:rsidRPr="00E12D7F">
        <w:rPr>
          <w:b/>
          <w:bCs/>
        </w:rPr>
        <w:t>- ч.2 ст.10.1 </w:t>
      </w:r>
      <w:r w:rsidRPr="00E12D7F">
        <w:t>Нанесение побоев, не повлекшее причинение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влекут наложение штрафа до десяти базовых величин, или общественные работы, или административный арест;</w:t>
      </w:r>
    </w:p>
    <w:p w14:paraId="028B5634" w14:textId="77777777" w:rsidR="00E12D7F" w:rsidRPr="00E12D7F" w:rsidRDefault="00E12D7F" w:rsidP="00E12D7F">
      <w:r w:rsidRPr="00E12D7F">
        <w:t>- </w:t>
      </w:r>
      <w:r w:rsidRPr="00E12D7F">
        <w:rPr>
          <w:b/>
          <w:bCs/>
        </w:rPr>
        <w:t>ст. 19.1 </w:t>
      </w:r>
      <w:r w:rsidRPr="00E12D7F">
        <w:t>Мелкое хулиганство, то есть оскорбительное приставание и другие умышленные действия, нарушающие общественный порядок, деятельность организаций или спокойствие граждан, выражающиеся в явном неуважению к обществу, влечет наложение штрафа в размере от двух до тридцати базовых величин, или общественные работы, или административный арест.</w:t>
      </w:r>
    </w:p>
    <w:p w14:paraId="3676BE3E" w14:textId="77777777" w:rsidR="00E12D7F" w:rsidRPr="00E12D7F" w:rsidRDefault="00E12D7F" w:rsidP="00E12D7F"/>
    <w:p w14:paraId="046D1098" w14:textId="77777777" w:rsidR="00E12D7F" w:rsidRPr="00E12D7F" w:rsidRDefault="00E12D7F" w:rsidP="00E12D7F">
      <w:r w:rsidRPr="00E12D7F">
        <w:t>Также за насилие над членами семьи, уголовным кодексом Республики Беларусь предусмотрена </w:t>
      </w:r>
      <w:r w:rsidRPr="00E12D7F">
        <w:rPr>
          <w:b/>
          <w:bCs/>
        </w:rPr>
        <w:t>уголовная ответственность</w:t>
      </w:r>
      <w:r w:rsidRPr="00E12D7F">
        <w:t>:</w:t>
      </w:r>
    </w:p>
    <w:p w14:paraId="672246F2" w14:textId="77777777" w:rsidR="00E12D7F" w:rsidRPr="00E12D7F" w:rsidRDefault="00E12D7F" w:rsidP="00E12D7F">
      <w:r w:rsidRPr="00E12D7F">
        <w:rPr>
          <w:b/>
          <w:bCs/>
        </w:rPr>
        <w:t>- ст.139</w:t>
      </w:r>
      <w:r w:rsidRPr="00E12D7F">
        <w:t> Убийство, наказывается лишением свободы на срок от восьми до двадцати пяти лет, или пожизненным заключением, или смертной казнью;</w:t>
      </w:r>
    </w:p>
    <w:p w14:paraId="2908A6CE" w14:textId="77777777" w:rsidR="00E12D7F" w:rsidRPr="00E12D7F" w:rsidRDefault="00E12D7F" w:rsidP="00E12D7F">
      <w:r w:rsidRPr="00E12D7F">
        <w:t>- </w:t>
      </w:r>
      <w:r w:rsidRPr="00E12D7F">
        <w:rPr>
          <w:b/>
          <w:bCs/>
        </w:rPr>
        <w:t>ст.147 </w:t>
      </w:r>
      <w:r w:rsidRPr="00E12D7F">
        <w:t>Умышленное причинение тяжкого телесного повреждения, наказывается ограничением свободы на срок от трех до пяти лет или лишением свободы на срок от четырех до восьми лет;</w:t>
      </w:r>
    </w:p>
    <w:p w14:paraId="4BF3EE19" w14:textId="77777777" w:rsidR="00E12D7F" w:rsidRPr="00E12D7F" w:rsidRDefault="00E12D7F" w:rsidP="00E12D7F">
      <w:r w:rsidRPr="00E12D7F">
        <w:t>- </w:t>
      </w:r>
      <w:r w:rsidRPr="00E12D7F">
        <w:rPr>
          <w:b/>
          <w:bCs/>
        </w:rPr>
        <w:t>ст.149</w:t>
      </w:r>
      <w:r w:rsidRPr="00E12D7F">
        <w:t> Умышленное причинение менее тяжкого телесного повреждения, наказывается штрафом, или исправительными работами на срок до двух лет, или арестом на срок до шести месяцев, или ограничением свободы на срок до трех лет, или лишением свободы на то же срок;</w:t>
      </w:r>
    </w:p>
    <w:p w14:paraId="680216F0" w14:textId="77777777" w:rsidR="00E12D7F" w:rsidRPr="00E12D7F" w:rsidRDefault="00E12D7F" w:rsidP="00E12D7F">
      <w:r w:rsidRPr="00E12D7F">
        <w:rPr>
          <w:b/>
          <w:bCs/>
        </w:rPr>
        <w:t>- ст.153 </w:t>
      </w:r>
      <w:r w:rsidRPr="00E12D7F">
        <w:t>Умышленное причинение легкого телесного повреждения, наказывается общественными работами, или штрафом, или исправительными работами на срок до одного года, или арестом на срок до трех месяцев;</w:t>
      </w:r>
    </w:p>
    <w:p w14:paraId="3336D792" w14:textId="77777777" w:rsidR="00E12D7F" w:rsidRPr="00E12D7F" w:rsidRDefault="00E12D7F" w:rsidP="00E12D7F">
      <w:r w:rsidRPr="00E12D7F">
        <w:rPr>
          <w:b/>
          <w:bCs/>
        </w:rPr>
        <w:t>- ст.154</w:t>
      </w:r>
      <w:r w:rsidRPr="00E12D7F">
        <w:t> Истязание, наказывается арестом на срок до трех месяцев, или ограничением свободы на срок до трех лет, или лишением свободы на тот же срок;</w:t>
      </w:r>
    </w:p>
    <w:p w14:paraId="59F8C278" w14:textId="77777777" w:rsidR="00E12D7F" w:rsidRPr="00E12D7F" w:rsidRDefault="00E12D7F" w:rsidP="00E12D7F">
      <w:r w:rsidRPr="00E12D7F">
        <w:rPr>
          <w:b/>
          <w:bCs/>
        </w:rPr>
        <w:lastRenderedPageBreak/>
        <w:t>- ст. 186 </w:t>
      </w:r>
      <w:r w:rsidRPr="00E12D7F">
        <w:t>Угроза убийством, причинением тяжких телесных повреждений или уничтожением имущества, наказывается штрафом, или исправительными работами на срок до одного года, или арестом на срок до шести месяцев;</w:t>
      </w:r>
    </w:p>
    <w:p w14:paraId="37496BE8" w14:textId="77777777" w:rsidR="00E12D7F" w:rsidRPr="00E12D7F" w:rsidRDefault="00E12D7F" w:rsidP="00E12D7F">
      <w:r w:rsidRPr="00E12D7F">
        <w:rPr>
          <w:b/>
          <w:bCs/>
        </w:rPr>
        <w:t>- ст.166</w:t>
      </w:r>
      <w:r w:rsidRPr="00E12D7F">
        <w:t> Изнасилование, наказывается ограничением свободы на срок до четырех лет или лишением свободы на срок от трех до семи лет;</w:t>
      </w:r>
    </w:p>
    <w:p w14:paraId="16BD75DB" w14:textId="77777777" w:rsidR="00E12D7F" w:rsidRPr="00E12D7F" w:rsidRDefault="00E12D7F" w:rsidP="00E12D7F">
      <w:r w:rsidRPr="00E12D7F">
        <w:rPr>
          <w:b/>
          <w:bCs/>
        </w:rPr>
        <w:t>- ст. 167</w:t>
      </w:r>
      <w:r w:rsidRPr="00E12D7F">
        <w:t> Насильственные действия сексуального характера, наказываются ограничением свободы на срок до четырех лет или лишением свободы на срок от трех до семи лет.</w:t>
      </w:r>
    </w:p>
    <w:p w14:paraId="7D5F0C7A" w14:textId="77777777" w:rsidR="00E12D7F" w:rsidRPr="00E12D7F" w:rsidRDefault="00E12D7F" w:rsidP="00E12D7F"/>
    <w:p w14:paraId="426E8DD2" w14:textId="77777777" w:rsidR="00E12D7F" w:rsidRPr="00E12D7F" w:rsidRDefault="00E12D7F" w:rsidP="00E12D7F">
      <w:r w:rsidRPr="00E12D7F">
        <w:rPr>
          <w:i/>
          <w:iCs/>
        </w:rPr>
        <w:t>Хотелось бы призвать наших граждан к тому, чтобы они не оставались равнодушными к чужой беде. Обо всех известных фактах насилия в семье, а также совершения иных преступлений и правонарушений против жизни и здоровья граждан, сообщать в отдел внутренних дел Лиозненского райисполкома по тел.: </w:t>
      </w:r>
      <w:r w:rsidRPr="00E12D7F">
        <w:rPr>
          <w:b/>
          <w:bCs/>
        </w:rPr>
        <w:t>5-65-40, 711-90-74 (МТС), 317-10-02 (</w:t>
      </w:r>
      <w:proofErr w:type="spellStart"/>
      <w:r w:rsidRPr="00E12D7F">
        <w:rPr>
          <w:b/>
          <w:bCs/>
        </w:rPr>
        <w:t>велком</w:t>
      </w:r>
      <w:proofErr w:type="spellEnd"/>
      <w:r w:rsidRPr="00E12D7F">
        <w:rPr>
          <w:b/>
          <w:bCs/>
        </w:rPr>
        <w:t>) либо по телефону 102.</w:t>
      </w:r>
    </w:p>
    <w:p w14:paraId="2643818A" w14:textId="77777777" w:rsidR="00E12D7F" w:rsidRPr="00E12D7F" w:rsidRDefault="00E12D7F" w:rsidP="00E12D7F"/>
    <w:p w14:paraId="06CD5338" w14:textId="77777777" w:rsidR="00E12D7F" w:rsidRPr="00E12D7F" w:rsidRDefault="00E12D7F" w:rsidP="00E12D7F"/>
    <w:p w14:paraId="0DFE34C8" w14:textId="77777777" w:rsidR="00E12D7F" w:rsidRPr="00E12D7F" w:rsidRDefault="00E12D7F" w:rsidP="00E12D7F">
      <w:r w:rsidRPr="00E12D7F">
        <w:t>Начальник Лиозненского РОВД</w:t>
      </w:r>
    </w:p>
    <w:p w14:paraId="6C3BA14A" w14:textId="77777777" w:rsidR="00E12D7F" w:rsidRPr="00E12D7F" w:rsidRDefault="00E12D7F" w:rsidP="00E12D7F">
      <w:r w:rsidRPr="00E12D7F">
        <w:t xml:space="preserve">подполковник милиции                                        </w:t>
      </w:r>
      <w:proofErr w:type="spellStart"/>
      <w:r w:rsidRPr="00E12D7F">
        <w:t>С.Г.Дементей</w:t>
      </w:r>
      <w:proofErr w:type="spellEnd"/>
    </w:p>
    <w:p w14:paraId="46A77C68" w14:textId="77777777" w:rsidR="00E12D7F" w:rsidRPr="00E12D7F" w:rsidRDefault="00E12D7F" w:rsidP="00E12D7F"/>
    <w:p w14:paraId="225C8A9C" w14:textId="77777777" w:rsidR="00E12D7F" w:rsidRPr="00E12D7F" w:rsidRDefault="00E12D7F" w:rsidP="00E12D7F">
      <w:r w:rsidRPr="00E12D7F">
        <w:rPr>
          <w:b/>
          <w:bCs/>
        </w:rPr>
        <w:br/>
      </w:r>
    </w:p>
    <w:p w14:paraId="533E3A91" w14:textId="77777777" w:rsidR="00E12D7F" w:rsidRPr="00E12D7F" w:rsidRDefault="00E12D7F" w:rsidP="00E12D7F">
      <w:r w:rsidRPr="00E12D7F">
        <w:rPr>
          <w:b/>
          <w:bCs/>
        </w:rPr>
        <w:br/>
      </w:r>
    </w:p>
    <w:p w14:paraId="1559B9D9" w14:textId="372C6C81" w:rsidR="00E12D7F" w:rsidRPr="00E12D7F" w:rsidRDefault="00E12D7F" w:rsidP="00E12D7F">
      <w:r w:rsidRPr="00E12D7F">
        <w:rPr>
          <w:b/>
          <w:bCs/>
        </w:rPr>
        <w:lastRenderedPageBreak/>
        <w:drawing>
          <wp:inline distT="0" distB="0" distL="0" distR="0" wp14:anchorId="40A2E619" wp14:editId="2CFE69C5">
            <wp:extent cx="4371975" cy="6191250"/>
            <wp:effectExtent l="0" t="0" r="9525" b="0"/>
            <wp:docPr id="2396903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1975" cy="6191250"/>
                    </a:xfrm>
                    <a:prstGeom prst="rect">
                      <a:avLst/>
                    </a:prstGeom>
                    <a:noFill/>
                    <a:ln>
                      <a:noFill/>
                    </a:ln>
                  </pic:spPr>
                </pic:pic>
              </a:graphicData>
            </a:graphic>
          </wp:inline>
        </w:drawing>
      </w:r>
      <w:r w:rsidRPr="00E12D7F">
        <w:rPr>
          <w:b/>
          <w:bCs/>
        </w:rPr>
        <w:br/>
      </w:r>
    </w:p>
    <w:p w14:paraId="2E3B8643" w14:textId="77777777" w:rsidR="00E12D7F" w:rsidRPr="00E12D7F" w:rsidRDefault="00E12D7F" w:rsidP="00E12D7F">
      <w:pPr>
        <w:rPr>
          <w:b/>
          <w:bCs/>
        </w:rPr>
      </w:pPr>
      <w:r w:rsidRPr="00E12D7F">
        <w:rPr>
          <w:b/>
          <w:bCs/>
        </w:rPr>
        <w:t> </w:t>
      </w:r>
    </w:p>
    <w:p w14:paraId="3C9A764E" w14:textId="77777777" w:rsidR="00E12D7F" w:rsidRPr="00E12D7F" w:rsidRDefault="00E12D7F" w:rsidP="00E12D7F">
      <w:pPr>
        <w:rPr>
          <w:b/>
          <w:bCs/>
        </w:rPr>
      </w:pPr>
      <w:r w:rsidRPr="00E12D7F">
        <w:rPr>
          <w:b/>
          <w:bCs/>
        </w:rPr>
        <w:br/>
      </w:r>
    </w:p>
    <w:p w14:paraId="0CB9707F" w14:textId="77777777" w:rsidR="00E12D7F" w:rsidRPr="00E12D7F" w:rsidRDefault="00E12D7F" w:rsidP="00E12D7F">
      <w:pPr>
        <w:rPr>
          <w:b/>
          <w:bCs/>
        </w:rPr>
      </w:pPr>
      <w:r w:rsidRPr="00E12D7F">
        <w:rPr>
          <w:b/>
          <w:bCs/>
        </w:rPr>
        <w:br/>
      </w:r>
    </w:p>
    <w:p w14:paraId="411D69AA" w14:textId="77777777" w:rsidR="00E12D7F" w:rsidRPr="00E12D7F" w:rsidRDefault="00E12D7F" w:rsidP="00E12D7F">
      <w:pPr>
        <w:rPr>
          <w:b/>
          <w:bCs/>
        </w:rPr>
      </w:pPr>
      <w:r w:rsidRPr="00E12D7F">
        <w:rPr>
          <w:b/>
          <w:bCs/>
        </w:rPr>
        <w:br/>
      </w:r>
    </w:p>
    <w:p w14:paraId="206B7B12" w14:textId="77777777" w:rsidR="00E12D7F" w:rsidRPr="00E12D7F" w:rsidRDefault="00E12D7F" w:rsidP="00E12D7F">
      <w:pPr>
        <w:rPr>
          <w:b/>
          <w:bCs/>
        </w:rPr>
      </w:pPr>
      <w:r w:rsidRPr="00E12D7F">
        <w:rPr>
          <w:b/>
          <w:bCs/>
        </w:rPr>
        <w:br/>
      </w:r>
    </w:p>
    <w:p w14:paraId="59B8E401" w14:textId="0525FD95" w:rsidR="00F85930" w:rsidRPr="00CE13FE" w:rsidRDefault="00E12D7F" w:rsidP="00E12D7F">
      <w:pPr>
        <w:rPr>
          <w:b/>
          <w:bCs/>
          <w:lang w:val="en-US"/>
        </w:rPr>
      </w:pPr>
      <w:r w:rsidRPr="00E12D7F">
        <w:rPr>
          <w:b/>
          <w:bCs/>
        </w:rPr>
        <w:br/>
      </w:r>
    </w:p>
    <w:sectPr w:rsidR="00F85930" w:rsidRPr="00CE1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D5"/>
    <w:rsid w:val="000F6DD5"/>
    <w:rsid w:val="005A1604"/>
    <w:rsid w:val="00622718"/>
    <w:rsid w:val="009C662A"/>
    <w:rsid w:val="00CE13FE"/>
    <w:rsid w:val="00E12D7F"/>
    <w:rsid w:val="00F85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DAF2"/>
  <w15:chartTrackingRefBased/>
  <w15:docId w15:val="{2ABFE300-4935-4815-824C-EF8A3C5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6D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F6D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F6DD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F6DD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F6DD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F6D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6D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6D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6D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DD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F6DD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F6DD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F6DD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F6DD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F6DD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6DD5"/>
    <w:rPr>
      <w:rFonts w:eastAsiaTheme="majorEastAsia" w:cstheme="majorBidi"/>
      <w:color w:val="595959" w:themeColor="text1" w:themeTint="A6"/>
    </w:rPr>
  </w:style>
  <w:style w:type="character" w:customStyle="1" w:styleId="80">
    <w:name w:val="Заголовок 8 Знак"/>
    <w:basedOn w:val="a0"/>
    <w:link w:val="8"/>
    <w:uiPriority w:val="9"/>
    <w:semiHidden/>
    <w:rsid w:val="000F6DD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6DD5"/>
    <w:rPr>
      <w:rFonts w:eastAsiaTheme="majorEastAsia" w:cstheme="majorBidi"/>
      <w:color w:val="272727" w:themeColor="text1" w:themeTint="D8"/>
    </w:rPr>
  </w:style>
  <w:style w:type="paragraph" w:styleId="a3">
    <w:name w:val="Title"/>
    <w:basedOn w:val="a"/>
    <w:next w:val="a"/>
    <w:link w:val="a4"/>
    <w:uiPriority w:val="10"/>
    <w:qFormat/>
    <w:rsid w:val="000F6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6D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DD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6DD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6DD5"/>
    <w:pPr>
      <w:spacing w:before="160"/>
      <w:jc w:val="center"/>
    </w:pPr>
    <w:rPr>
      <w:i/>
      <w:iCs/>
      <w:color w:val="404040" w:themeColor="text1" w:themeTint="BF"/>
    </w:rPr>
  </w:style>
  <w:style w:type="character" w:customStyle="1" w:styleId="22">
    <w:name w:val="Цитата 2 Знак"/>
    <w:basedOn w:val="a0"/>
    <w:link w:val="21"/>
    <w:uiPriority w:val="29"/>
    <w:rsid w:val="000F6DD5"/>
    <w:rPr>
      <w:i/>
      <w:iCs/>
      <w:color w:val="404040" w:themeColor="text1" w:themeTint="BF"/>
    </w:rPr>
  </w:style>
  <w:style w:type="paragraph" w:styleId="a7">
    <w:name w:val="List Paragraph"/>
    <w:basedOn w:val="a"/>
    <w:uiPriority w:val="34"/>
    <w:qFormat/>
    <w:rsid w:val="000F6DD5"/>
    <w:pPr>
      <w:ind w:left="720"/>
      <w:contextualSpacing/>
    </w:pPr>
  </w:style>
  <w:style w:type="character" w:styleId="a8">
    <w:name w:val="Intense Emphasis"/>
    <w:basedOn w:val="a0"/>
    <w:uiPriority w:val="21"/>
    <w:qFormat/>
    <w:rsid w:val="000F6DD5"/>
    <w:rPr>
      <w:i/>
      <w:iCs/>
      <w:color w:val="2F5496" w:themeColor="accent1" w:themeShade="BF"/>
    </w:rPr>
  </w:style>
  <w:style w:type="paragraph" w:styleId="a9">
    <w:name w:val="Intense Quote"/>
    <w:basedOn w:val="a"/>
    <w:next w:val="a"/>
    <w:link w:val="aa"/>
    <w:uiPriority w:val="30"/>
    <w:qFormat/>
    <w:rsid w:val="000F6D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F6DD5"/>
    <w:rPr>
      <w:i/>
      <w:iCs/>
      <w:color w:val="2F5496" w:themeColor="accent1" w:themeShade="BF"/>
    </w:rPr>
  </w:style>
  <w:style w:type="character" w:styleId="ab">
    <w:name w:val="Intense Reference"/>
    <w:basedOn w:val="a0"/>
    <w:uiPriority w:val="32"/>
    <w:qFormat/>
    <w:rsid w:val="000F6D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7962">
      <w:bodyDiv w:val="1"/>
      <w:marLeft w:val="0"/>
      <w:marRight w:val="0"/>
      <w:marTop w:val="0"/>
      <w:marBottom w:val="0"/>
      <w:divBdr>
        <w:top w:val="none" w:sz="0" w:space="0" w:color="auto"/>
        <w:left w:val="none" w:sz="0" w:space="0" w:color="auto"/>
        <w:bottom w:val="none" w:sz="0" w:space="0" w:color="auto"/>
        <w:right w:val="none" w:sz="0" w:space="0" w:color="auto"/>
      </w:divBdr>
    </w:div>
    <w:div w:id="64947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Kirpichev</dc:creator>
  <cp:keywords/>
  <dc:description/>
  <cp:lastModifiedBy>Nikita Kirpichev</cp:lastModifiedBy>
  <cp:revision>3</cp:revision>
  <dcterms:created xsi:type="dcterms:W3CDTF">2025-02-25T13:25:00Z</dcterms:created>
  <dcterms:modified xsi:type="dcterms:W3CDTF">2025-02-25T13:26:00Z</dcterms:modified>
</cp:coreProperties>
</file>