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BA58E" w14:textId="1905A316" w:rsidR="003F74D8" w:rsidRPr="003F74D8" w:rsidRDefault="003F74D8" w:rsidP="003F74D8">
      <w:r w:rsidRPr="003F74D8">
        <w:rPr>
          <w:b/>
          <w:bCs/>
        </w:rPr>
        <w:br/>
      </w:r>
      <w:r w:rsidRPr="003F74D8">
        <w:rPr>
          <w:b/>
          <w:bCs/>
        </w:rPr>
        <w:drawing>
          <wp:inline distT="0" distB="0" distL="0" distR="0" wp14:anchorId="631B013E" wp14:editId="4CDEC3AD">
            <wp:extent cx="3000375" cy="3810000"/>
            <wp:effectExtent l="0" t="0" r="9525" b="0"/>
            <wp:docPr id="774880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AFFFE" w14:textId="77777777" w:rsidR="003F74D8" w:rsidRPr="003F74D8" w:rsidRDefault="003F74D8" w:rsidP="003F74D8">
      <w:r w:rsidRPr="003F74D8">
        <w:t>При переходе через железнодорожные пути по пешеходным переходам необходимо внимательно следить: </w:t>
      </w:r>
    </w:p>
    <w:p w14:paraId="4F9B9115" w14:textId="77777777" w:rsidR="003F74D8" w:rsidRPr="003F74D8" w:rsidRDefault="003F74D8" w:rsidP="003F74D8">
      <w:r w:rsidRPr="003F74D8">
        <w:rPr>
          <w:rFonts w:ascii="Segoe UI Emoji" w:hAnsi="Segoe UI Emoji" w:cs="Segoe UI Emoji"/>
        </w:rPr>
        <w:t>✔️</w:t>
      </w:r>
      <w:r w:rsidRPr="003F74D8">
        <w:t>за передвижением транспортных средств железнодорожного транспорта; </w:t>
      </w:r>
    </w:p>
    <w:p w14:paraId="1E19BC5B" w14:textId="77777777" w:rsidR="003F74D8" w:rsidRPr="003F74D8" w:rsidRDefault="003F74D8" w:rsidP="003F74D8">
      <w:r w:rsidRPr="003F74D8">
        <w:rPr>
          <w:rFonts w:ascii="Segoe UI Emoji" w:hAnsi="Segoe UI Emoji" w:cs="Segoe UI Emoji"/>
        </w:rPr>
        <w:t>✔️</w:t>
      </w:r>
      <w:r w:rsidRPr="003F74D8">
        <w:t>слушать объявления по громкоговорящей связи; </w:t>
      </w:r>
    </w:p>
    <w:p w14:paraId="5C5BADD9" w14:textId="77777777" w:rsidR="003F74D8" w:rsidRPr="003F74D8" w:rsidRDefault="003F74D8" w:rsidP="003F74D8">
      <w:r w:rsidRPr="003F74D8">
        <w:rPr>
          <w:rFonts w:ascii="Segoe UI Emoji" w:hAnsi="Segoe UI Emoji" w:cs="Segoe UI Emoji"/>
        </w:rPr>
        <w:t>✔️</w:t>
      </w:r>
      <w:r w:rsidRPr="003F74D8">
        <w:t>обращать внимание на сигналы, подаваемые транспортными средствами железнодорожного транспорта и (или) работниками организаций железнодорожного транспорта общего пользования. </w:t>
      </w:r>
    </w:p>
    <w:p w14:paraId="44293FEA" w14:textId="77777777" w:rsidR="003F74D8" w:rsidRPr="003F74D8" w:rsidRDefault="003F74D8" w:rsidP="003F74D8">
      <w:r w:rsidRPr="003F74D8">
        <w:t> При переходе через железнодорожные пути не допускается пользоваться: </w:t>
      </w:r>
    </w:p>
    <w:p w14:paraId="7D85C4ED" w14:textId="77777777" w:rsidR="003F74D8" w:rsidRPr="003F74D8" w:rsidRDefault="003F74D8" w:rsidP="003F74D8">
      <w:r w:rsidRPr="003F74D8">
        <w:t> </w:t>
      </w:r>
      <w:r w:rsidRPr="003F74D8">
        <w:rPr>
          <w:rFonts w:ascii="Segoe UI Emoji" w:hAnsi="Segoe UI Emoji" w:cs="Segoe UI Emoji"/>
        </w:rPr>
        <w:t>✔️</w:t>
      </w:r>
      <w:r w:rsidRPr="003F74D8">
        <w:t>мобильными телефонами; </w:t>
      </w:r>
    </w:p>
    <w:p w14:paraId="0FE0BEE6" w14:textId="77777777" w:rsidR="003F74D8" w:rsidRPr="003F74D8" w:rsidRDefault="003F74D8" w:rsidP="003F74D8">
      <w:r w:rsidRPr="003F74D8">
        <w:rPr>
          <w:rFonts w:ascii="Segoe UI Emoji" w:hAnsi="Segoe UI Emoji" w:cs="Segoe UI Emoji"/>
        </w:rPr>
        <w:t>✔️</w:t>
      </w:r>
      <w:r w:rsidRPr="003F74D8">
        <w:t>наушниками; </w:t>
      </w:r>
    </w:p>
    <w:p w14:paraId="3C082857" w14:textId="77777777" w:rsidR="003F74D8" w:rsidRPr="003F74D8" w:rsidRDefault="003F74D8" w:rsidP="003F74D8">
      <w:r w:rsidRPr="003F74D8">
        <w:rPr>
          <w:rFonts w:ascii="Segoe UI Emoji" w:hAnsi="Segoe UI Emoji" w:cs="Segoe UI Emoji"/>
        </w:rPr>
        <w:t>✔️</w:t>
      </w:r>
      <w:r w:rsidRPr="003F74D8">
        <w:t>планшетами видеоплеерами; </w:t>
      </w:r>
    </w:p>
    <w:p w14:paraId="20006095" w14:textId="77777777" w:rsidR="003F74D8" w:rsidRPr="003F74D8" w:rsidRDefault="003F74D8" w:rsidP="003F74D8">
      <w:r w:rsidRPr="003F74D8">
        <w:rPr>
          <w:rFonts w:ascii="Segoe UI Emoji" w:hAnsi="Segoe UI Emoji" w:cs="Segoe UI Emoji"/>
        </w:rPr>
        <w:t>✔️</w:t>
      </w:r>
      <w:r w:rsidRPr="003F74D8">
        <w:t>аудиоплеерами; </w:t>
      </w:r>
    </w:p>
    <w:p w14:paraId="4985F8D7" w14:textId="77777777" w:rsidR="003F74D8" w:rsidRPr="003F74D8" w:rsidRDefault="003F74D8" w:rsidP="003F74D8">
      <w:r w:rsidRPr="003F74D8">
        <w:rPr>
          <w:rFonts w:ascii="Segoe UI Emoji" w:hAnsi="Segoe UI Emoji" w:cs="Segoe UI Emoji"/>
        </w:rPr>
        <w:t>✔️</w:t>
      </w:r>
      <w:r w:rsidRPr="003F74D8">
        <w:t>роликовыми коньками.</w:t>
      </w:r>
    </w:p>
    <w:p w14:paraId="33A8193D" w14:textId="77777777" w:rsidR="003F74D8" w:rsidRPr="003F74D8" w:rsidRDefault="003F74D8" w:rsidP="003F74D8"/>
    <w:p w14:paraId="16A34FFD" w14:textId="06555EEB" w:rsidR="003F74D8" w:rsidRPr="003F74D8" w:rsidRDefault="003F74D8" w:rsidP="003F74D8">
      <w:hyperlink r:id="rId5" w:history="1">
        <w:r w:rsidRPr="003F74D8">
          <w:rPr>
            <w:rStyle w:val="ac"/>
            <w:b/>
            <w:bCs/>
          </w:rPr>
          <w:t>Осторожно! Железная дорога! (видео)</w:t>
        </w:r>
      </w:hyperlink>
    </w:p>
    <w:p w14:paraId="124050EA" w14:textId="77777777" w:rsidR="003F74D8" w:rsidRPr="003F74D8" w:rsidRDefault="003F74D8" w:rsidP="003F74D8"/>
    <w:p w14:paraId="486CD6BB" w14:textId="77777777" w:rsidR="003F74D8" w:rsidRPr="003F74D8" w:rsidRDefault="003F74D8" w:rsidP="003F74D8">
      <w:r w:rsidRPr="003F74D8">
        <w:rPr>
          <w:i/>
          <w:iCs/>
        </w:rPr>
        <w:t>Дата публикации: 24.11.2022</w:t>
      </w:r>
    </w:p>
    <w:p w14:paraId="1276A6D8" w14:textId="77777777" w:rsidR="003F74D8" w:rsidRPr="003F74D8" w:rsidRDefault="003F74D8" w:rsidP="003F74D8"/>
    <w:p w14:paraId="6CEB56F3" w14:textId="77777777" w:rsidR="003F74D8" w:rsidRPr="003F74D8" w:rsidRDefault="003F74D8" w:rsidP="003F74D8"/>
    <w:p w14:paraId="1B73A81C" w14:textId="77777777" w:rsidR="003F74D8" w:rsidRPr="003F74D8" w:rsidRDefault="003F74D8" w:rsidP="003F74D8"/>
    <w:p w14:paraId="0725FBE5" w14:textId="77777777" w:rsidR="00F85930" w:rsidRPr="003F74D8" w:rsidRDefault="00F85930" w:rsidP="003F74D8"/>
    <w:sectPr w:rsidR="00F85930" w:rsidRPr="003F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C5"/>
    <w:rsid w:val="003C5FC5"/>
    <w:rsid w:val="003E0950"/>
    <w:rsid w:val="003F74D8"/>
    <w:rsid w:val="005F73DA"/>
    <w:rsid w:val="00622718"/>
    <w:rsid w:val="009C662A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BD2C"/>
  <w15:chartTrackingRefBased/>
  <w15:docId w15:val="{D92C56EB-A557-4D71-A443-0E4B228B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FC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FC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F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F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F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F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FC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5F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FC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FC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5FC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F74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F7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9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ntlG9g0cg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3</cp:revision>
  <dcterms:created xsi:type="dcterms:W3CDTF">2025-02-25T13:33:00Z</dcterms:created>
  <dcterms:modified xsi:type="dcterms:W3CDTF">2025-02-25T13:33:00Z</dcterms:modified>
</cp:coreProperties>
</file>