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12FA" w14:textId="78598AB9" w:rsidR="009120F8" w:rsidRPr="009120F8" w:rsidRDefault="009120F8" w:rsidP="009120F8">
      <w:r w:rsidRPr="009120F8">
        <w:br/>
      </w:r>
      <w:r w:rsidRPr="009120F8">
        <w:drawing>
          <wp:inline distT="0" distB="0" distL="0" distR="0" wp14:anchorId="27ABBD1F" wp14:editId="3FB40611">
            <wp:extent cx="2381250" cy="1476375"/>
            <wp:effectExtent l="0" t="0" r="0" b="9525"/>
            <wp:docPr id="17834964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476375"/>
                    </a:xfrm>
                    <a:prstGeom prst="rect">
                      <a:avLst/>
                    </a:prstGeom>
                    <a:noFill/>
                    <a:ln>
                      <a:noFill/>
                    </a:ln>
                  </pic:spPr>
                </pic:pic>
              </a:graphicData>
            </a:graphic>
          </wp:inline>
        </w:drawing>
      </w:r>
      <w:r w:rsidRPr="009120F8">
        <w:t> В соответствии со ст.2 Закона Республики Беларусь от 17.07.2007 N 263-З "Об органах внутренних дел Республики Беларусь" основными задачами органов внутренних дел являются защита жизни, здоровья, чести, достоинства, прав, свобод и законных интересов граждан Республики Беларусь, иностранных граждан и лиц без гражданства от преступных и иных противоправных посягательств, обеспечение их личной и имущественной безопасности, защита прав и законных интересов организаций от преступных и иных противоправных посягательств в соответствии с компетенцией органов внутренних дел.</w:t>
      </w:r>
    </w:p>
    <w:p w14:paraId="797BA395" w14:textId="77777777" w:rsidR="009120F8" w:rsidRPr="009120F8" w:rsidRDefault="009120F8" w:rsidP="009120F8">
      <w:r w:rsidRPr="009120F8">
        <w:br/>
        <w:t>При этом препятствование сотрудникам милиции в их правомерной деятельности по охране общественного порядка влечет за собой свои правовые последствия.</w:t>
      </w:r>
      <w:r w:rsidRPr="009120F8">
        <w:br/>
      </w:r>
      <w:r w:rsidRPr="009120F8">
        <w:br/>
        <w:t>Так, ст.24.3 КоАП Республики Беларусь предусматривает ответственность за 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Для наступления ответственности за указанное правонарушение необходимо наличие одновременно трех условий: 1) требование или распоряжение является законным; 2) должностное лицо государственного органа находится при исполнении своих служебных полномочий; 3) требование или распоряжение адресовано лицу, не подчиненному по службе.</w:t>
      </w:r>
    </w:p>
    <w:p w14:paraId="173F9620" w14:textId="77777777" w:rsidR="009120F8" w:rsidRPr="009120F8" w:rsidRDefault="009120F8" w:rsidP="009120F8">
      <w:r w:rsidRPr="009120F8">
        <w:t>Зачастую правонарушители не осознают, что подобные деяния могут иметь негативные последствия не только в виде административных взысканий в виде штрафа, общественных работ или ареста. Состав вышеуказанного правонарушения следует отграничивать от сопротивления сотруднику органов внутренних дел или иному лицу при выполнении ими обязанностей по охране общественного порядка по части 1 статьи 363 Уголовного кодекса Республики Беларусь. В последнем случае подразумевается активное противодействие указанным лицам (например, нарушитель упирается при посадке его в служебный автомобиль или пытается вырваться при задержании, пристегивает себя различными приспособлениями к каким-либо предметам), в том числе сопряженное с применением насилия или угрозой его применения.</w:t>
      </w:r>
      <w:r w:rsidRPr="009120F8">
        <w:br/>
      </w:r>
      <w:r w:rsidRPr="009120F8">
        <w:br/>
        <w:t>В случае ненасильственного сопротивления УК предусматривает ответственность в виде исправительных работ на срок до двух лет, арест, или ограничение свободы на срок до трех лет, или лишение свободы на срок до двух лет. Если же сотруднику оказано сопротивление, сопряженное с применением насилия или с угрозой его применения, либо принуждение путем применения насилия или угрозы его применения к выполнению явно незаконных действий, то ответственность наступает в виде ограничения свободы на срок до пяти лет или лишения свободы на тот же срок.</w:t>
      </w:r>
    </w:p>
    <w:p w14:paraId="7D6F11ED" w14:textId="77777777" w:rsidR="009120F8" w:rsidRPr="009120F8" w:rsidRDefault="009120F8" w:rsidP="009120F8"/>
    <w:p w14:paraId="290FBC2B" w14:textId="77777777" w:rsidR="009120F8" w:rsidRPr="009120F8" w:rsidRDefault="009120F8" w:rsidP="009120F8">
      <w:r w:rsidRPr="009120F8">
        <w:rPr>
          <w:i/>
          <w:iCs/>
        </w:rPr>
        <w:t>Дата публикации 05.09.2022</w:t>
      </w:r>
      <w:r w:rsidRPr="009120F8">
        <w:t> </w:t>
      </w:r>
    </w:p>
    <w:p w14:paraId="5CBD5269" w14:textId="77777777" w:rsidR="00F85930" w:rsidRPr="009120F8" w:rsidRDefault="00F85930" w:rsidP="009120F8"/>
    <w:sectPr w:rsidR="00F85930" w:rsidRPr="00912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CF"/>
    <w:rsid w:val="000E79CF"/>
    <w:rsid w:val="00622718"/>
    <w:rsid w:val="009120F8"/>
    <w:rsid w:val="009C662A"/>
    <w:rsid w:val="00C86419"/>
    <w:rsid w:val="00F8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D05ED-394C-48CE-9259-12E52AA9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7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E7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E79C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E79C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E79C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E79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79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79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79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9C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E79C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E79C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E79CF"/>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E79CF"/>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E79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E79CF"/>
    <w:rPr>
      <w:rFonts w:eastAsiaTheme="majorEastAsia" w:cstheme="majorBidi"/>
      <w:color w:val="595959" w:themeColor="text1" w:themeTint="A6"/>
    </w:rPr>
  </w:style>
  <w:style w:type="character" w:customStyle="1" w:styleId="80">
    <w:name w:val="Заголовок 8 Знак"/>
    <w:basedOn w:val="a0"/>
    <w:link w:val="8"/>
    <w:uiPriority w:val="9"/>
    <w:semiHidden/>
    <w:rsid w:val="000E79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E79CF"/>
    <w:rPr>
      <w:rFonts w:eastAsiaTheme="majorEastAsia" w:cstheme="majorBidi"/>
      <w:color w:val="272727" w:themeColor="text1" w:themeTint="D8"/>
    </w:rPr>
  </w:style>
  <w:style w:type="paragraph" w:styleId="a3">
    <w:name w:val="Title"/>
    <w:basedOn w:val="a"/>
    <w:next w:val="a"/>
    <w:link w:val="a4"/>
    <w:uiPriority w:val="10"/>
    <w:qFormat/>
    <w:rsid w:val="000E7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E79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9C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E79C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E79CF"/>
    <w:pPr>
      <w:spacing w:before="160"/>
      <w:jc w:val="center"/>
    </w:pPr>
    <w:rPr>
      <w:i/>
      <w:iCs/>
      <w:color w:val="404040" w:themeColor="text1" w:themeTint="BF"/>
    </w:rPr>
  </w:style>
  <w:style w:type="character" w:customStyle="1" w:styleId="22">
    <w:name w:val="Цитата 2 Знак"/>
    <w:basedOn w:val="a0"/>
    <w:link w:val="21"/>
    <w:uiPriority w:val="29"/>
    <w:rsid w:val="000E79CF"/>
    <w:rPr>
      <w:i/>
      <w:iCs/>
      <w:color w:val="404040" w:themeColor="text1" w:themeTint="BF"/>
    </w:rPr>
  </w:style>
  <w:style w:type="paragraph" w:styleId="a7">
    <w:name w:val="List Paragraph"/>
    <w:basedOn w:val="a"/>
    <w:uiPriority w:val="34"/>
    <w:qFormat/>
    <w:rsid w:val="000E79CF"/>
    <w:pPr>
      <w:ind w:left="720"/>
      <w:contextualSpacing/>
    </w:pPr>
  </w:style>
  <w:style w:type="character" w:styleId="a8">
    <w:name w:val="Intense Emphasis"/>
    <w:basedOn w:val="a0"/>
    <w:uiPriority w:val="21"/>
    <w:qFormat/>
    <w:rsid w:val="000E79CF"/>
    <w:rPr>
      <w:i/>
      <w:iCs/>
      <w:color w:val="2F5496" w:themeColor="accent1" w:themeShade="BF"/>
    </w:rPr>
  </w:style>
  <w:style w:type="paragraph" w:styleId="a9">
    <w:name w:val="Intense Quote"/>
    <w:basedOn w:val="a"/>
    <w:next w:val="a"/>
    <w:link w:val="aa"/>
    <w:uiPriority w:val="30"/>
    <w:qFormat/>
    <w:rsid w:val="000E7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E79CF"/>
    <w:rPr>
      <w:i/>
      <w:iCs/>
      <w:color w:val="2F5496" w:themeColor="accent1" w:themeShade="BF"/>
    </w:rPr>
  </w:style>
  <w:style w:type="character" w:styleId="ab">
    <w:name w:val="Intense Reference"/>
    <w:basedOn w:val="a0"/>
    <w:uiPriority w:val="32"/>
    <w:qFormat/>
    <w:rsid w:val="000E79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4462">
      <w:bodyDiv w:val="1"/>
      <w:marLeft w:val="0"/>
      <w:marRight w:val="0"/>
      <w:marTop w:val="0"/>
      <w:marBottom w:val="0"/>
      <w:divBdr>
        <w:top w:val="none" w:sz="0" w:space="0" w:color="auto"/>
        <w:left w:val="none" w:sz="0" w:space="0" w:color="auto"/>
        <w:bottom w:val="none" w:sz="0" w:space="0" w:color="auto"/>
        <w:right w:val="none" w:sz="0" w:space="0" w:color="auto"/>
      </w:divBdr>
      <w:divsChild>
        <w:div w:id="423458664">
          <w:marLeft w:val="0"/>
          <w:marRight w:val="0"/>
          <w:marTop w:val="0"/>
          <w:marBottom w:val="0"/>
          <w:divBdr>
            <w:top w:val="none" w:sz="0" w:space="0" w:color="auto"/>
            <w:left w:val="none" w:sz="0" w:space="0" w:color="auto"/>
            <w:bottom w:val="none" w:sz="0" w:space="0" w:color="auto"/>
            <w:right w:val="none" w:sz="0" w:space="0" w:color="auto"/>
          </w:divBdr>
        </w:div>
        <w:div w:id="156580941">
          <w:marLeft w:val="0"/>
          <w:marRight w:val="0"/>
          <w:marTop w:val="0"/>
          <w:marBottom w:val="0"/>
          <w:divBdr>
            <w:top w:val="none" w:sz="0" w:space="0" w:color="auto"/>
            <w:left w:val="none" w:sz="0" w:space="0" w:color="auto"/>
            <w:bottom w:val="none" w:sz="0" w:space="0" w:color="auto"/>
            <w:right w:val="none" w:sz="0" w:space="0" w:color="auto"/>
          </w:divBdr>
        </w:div>
        <w:div w:id="1805997567">
          <w:marLeft w:val="0"/>
          <w:marRight w:val="0"/>
          <w:marTop w:val="0"/>
          <w:marBottom w:val="0"/>
          <w:divBdr>
            <w:top w:val="none" w:sz="0" w:space="0" w:color="auto"/>
            <w:left w:val="none" w:sz="0" w:space="0" w:color="auto"/>
            <w:bottom w:val="none" w:sz="0" w:space="0" w:color="auto"/>
            <w:right w:val="none" w:sz="0" w:space="0" w:color="auto"/>
          </w:divBdr>
        </w:div>
      </w:divsChild>
    </w:div>
    <w:div w:id="2118989382">
      <w:bodyDiv w:val="1"/>
      <w:marLeft w:val="0"/>
      <w:marRight w:val="0"/>
      <w:marTop w:val="0"/>
      <w:marBottom w:val="0"/>
      <w:divBdr>
        <w:top w:val="none" w:sz="0" w:space="0" w:color="auto"/>
        <w:left w:val="none" w:sz="0" w:space="0" w:color="auto"/>
        <w:bottom w:val="none" w:sz="0" w:space="0" w:color="auto"/>
        <w:right w:val="none" w:sz="0" w:space="0" w:color="auto"/>
      </w:divBdr>
      <w:divsChild>
        <w:div w:id="1383479588">
          <w:marLeft w:val="0"/>
          <w:marRight w:val="0"/>
          <w:marTop w:val="0"/>
          <w:marBottom w:val="0"/>
          <w:divBdr>
            <w:top w:val="none" w:sz="0" w:space="0" w:color="auto"/>
            <w:left w:val="none" w:sz="0" w:space="0" w:color="auto"/>
            <w:bottom w:val="none" w:sz="0" w:space="0" w:color="auto"/>
            <w:right w:val="none" w:sz="0" w:space="0" w:color="auto"/>
          </w:divBdr>
        </w:div>
        <w:div w:id="584070607">
          <w:marLeft w:val="0"/>
          <w:marRight w:val="0"/>
          <w:marTop w:val="0"/>
          <w:marBottom w:val="0"/>
          <w:divBdr>
            <w:top w:val="none" w:sz="0" w:space="0" w:color="auto"/>
            <w:left w:val="none" w:sz="0" w:space="0" w:color="auto"/>
            <w:bottom w:val="none" w:sz="0" w:space="0" w:color="auto"/>
            <w:right w:val="none" w:sz="0" w:space="0" w:color="auto"/>
          </w:divBdr>
        </w:div>
        <w:div w:id="169673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2</cp:revision>
  <dcterms:created xsi:type="dcterms:W3CDTF">2025-02-25T13:33:00Z</dcterms:created>
  <dcterms:modified xsi:type="dcterms:W3CDTF">2025-02-25T13:34:00Z</dcterms:modified>
</cp:coreProperties>
</file>