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7" w:rsidRPr="00867240" w:rsidRDefault="005B3657">
      <w:pPr>
        <w:jc w:val="center"/>
        <w:rPr>
          <w:b/>
          <w:sz w:val="36"/>
          <w:szCs w:val="36"/>
        </w:rPr>
      </w:pPr>
      <w:r w:rsidRPr="00867240">
        <w:rPr>
          <w:b/>
          <w:sz w:val="36"/>
          <w:szCs w:val="36"/>
        </w:rPr>
        <w:t>Административные процедуры</w:t>
      </w:r>
    </w:p>
    <w:p w:rsidR="00A46F9A" w:rsidRPr="00A46F9A" w:rsidRDefault="005B3657" w:rsidP="00A46F9A">
      <w:pPr>
        <w:jc w:val="center"/>
        <w:rPr>
          <w:sz w:val="36"/>
        </w:rPr>
      </w:pPr>
      <w:r>
        <w:rPr>
          <w:sz w:val="36"/>
        </w:rPr>
        <w:t xml:space="preserve">осуществляемые </w:t>
      </w:r>
      <w:r w:rsidR="00400625">
        <w:rPr>
          <w:sz w:val="36"/>
        </w:rPr>
        <w:t xml:space="preserve">государственным учреждением «Центр по обеспечению деятельности бюджетных организаций Лиозненского района» </w:t>
      </w:r>
      <w:r>
        <w:rPr>
          <w:sz w:val="36"/>
        </w:rPr>
        <w:t>по заявлениям граждан</w:t>
      </w:r>
      <w:r w:rsidR="000B64BF">
        <w:rPr>
          <w:sz w:val="36"/>
        </w:rPr>
        <w:t xml:space="preserve"> и юридических лиц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780"/>
        <w:gridCol w:w="4435"/>
        <w:gridCol w:w="1418"/>
        <w:gridCol w:w="2231"/>
        <w:gridCol w:w="76"/>
        <w:gridCol w:w="1803"/>
      </w:tblGrid>
      <w:tr w:rsidR="005B3657" w:rsidRPr="00867240" w:rsidTr="009E75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Ответственный за осуществление административных процедур по обращениям граждан</w:t>
            </w:r>
            <w:r w:rsidR="00BB12AE" w:rsidRPr="00867240">
              <w:rPr>
                <w:sz w:val="24"/>
                <w:szCs w:val="24"/>
              </w:rPr>
              <w:t>.</w:t>
            </w:r>
            <w:r w:rsidRPr="00867240">
              <w:rPr>
                <w:sz w:val="24"/>
                <w:szCs w:val="24"/>
              </w:rPr>
              <w:t xml:space="preserve"> В случаи отсутствия ответственного лица ответстве</w:t>
            </w:r>
            <w:r w:rsidRPr="00867240">
              <w:rPr>
                <w:sz w:val="24"/>
                <w:szCs w:val="24"/>
              </w:rPr>
              <w:t>н</w:t>
            </w:r>
            <w:r w:rsidRPr="00867240">
              <w:rPr>
                <w:sz w:val="24"/>
                <w:szCs w:val="24"/>
              </w:rPr>
              <w:t>ность возлагается на: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 w:rsidP="009E757C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Размер платы, взима</w:t>
            </w:r>
            <w:r w:rsidRPr="00867240">
              <w:rPr>
                <w:sz w:val="24"/>
                <w:szCs w:val="24"/>
              </w:rPr>
              <w:t>е</w:t>
            </w:r>
            <w:r w:rsidRPr="00867240">
              <w:rPr>
                <w:sz w:val="24"/>
                <w:szCs w:val="24"/>
              </w:rPr>
              <w:t xml:space="preserve">мой </w:t>
            </w:r>
            <w:r w:rsidR="00E55814" w:rsidRPr="00867240">
              <w:rPr>
                <w:sz w:val="24"/>
                <w:szCs w:val="24"/>
              </w:rPr>
              <w:t>при осуществ</w:t>
            </w:r>
            <w:r w:rsidR="009E757C">
              <w:rPr>
                <w:sz w:val="24"/>
                <w:szCs w:val="24"/>
              </w:rPr>
              <w:t>-</w:t>
            </w:r>
            <w:r w:rsidR="00E55814" w:rsidRPr="00867240">
              <w:rPr>
                <w:sz w:val="24"/>
                <w:szCs w:val="24"/>
              </w:rPr>
              <w:t>лении админист</w:t>
            </w:r>
            <w:r w:rsidR="009E757C">
              <w:rPr>
                <w:sz w:val="24"/>
                <w:szCs w:val="24"/>
              </w:rPr>
              <w:t>-</w:t>
            </w:r>
            <w:r w:rsidR="00E55814" w:rsidRPr="00867240">
              <w:rPr>
                <w:sz w:val="24"/>
                <w:szCs w:val="24"/>
              </w:rPr>
              <w:t>ративной процедуры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 w:rsidP="00E55814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Максимал</w:t>
            </w:r>
            <w:r w:rsidRPr="00867240">
              <w:rPr>
                <w:sz w:val="24"/>
                <w:szCs w:val="24"/>
              </w:rPr>
              <w:t>ь</w:t>
            </w:r>
            <w:r w:rsidRPr="00867240">
              <w:rPr>
                <w:sz w:val="24"/>
                <w:szCs w:val="24"/>
              </w:rPr>
              <w:t xml:space="preserve">ный срок </w:t>
            </w:r>
            <w:r w:rsidR="00E55814" w:rsidRPr="00867240">
              <w:rPr>
                <w:sz w:val="24"/>
                <w:szCs w:val="24"/>
              </w:rPr>
              <w:t>осуществления административной процедуры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57" w:rsidRPr="00867240" w:rsidRDefault="005B3657" w:rsidP="007B58E2">
            <w:pPr>
              <w:ind w:right="56"/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Срок действия справки, другого документа (решения), выдаваемых (принимае</w:t>
            </w:r>
            <w:r w:rsidR="00400625" w:rsidRPr="00867240">
              <w:rPr>
                <w:sz w:val="24"/>
                <w:szCs w:val="24"/>
              </w:rPr>
              <w:t>-</w:t>
            </w:r>
            <w:r w:rsidRPr="00867240">
              <w:rPr>
                <w:sz w:val="24"/>
                <w:szCs w:val="24"/>
              </w:rPr>
              <w:t>мого) при осуществле</w:t>
            </w:r>
            <w:r w:rsidR="00867240" w:rsidRPr="00867240">
              <w:rPr>
                <w:sz w:val="24"/>
                <w:szCs w:val="24"/>
              </w:rPr>
              <w:t>-</w:t>
            </w:r>
            <w:r w:rsidRPr="00867240">
              <w:rPr>
                <w:sz w:val="24"/>
                <w:szCs w:val="24"/>
              </w:rPr>
              <w:t>нии админис</w:t>
            </w:r>
            <w:r w:rsidRPr="00867240">
              <w:rPr>
                <w:sz w:val="24"/>
                <w:szCs w:val="24"/>
              </w:rPr>
              <w:t>т</w:t>
            </w:r>
            <w:r w:rsidRPr="00867240">
              <w:rPr>
                <w:sz w:val="24"/>
                <w:szCs w:val="24"/>
              </w:rPr>
              <w:t>ра</w:t>
            </w:r>
            <w:r w:rsidR="00867240" w:rsidRPr="00867240">
              <w:rPr>
                <w:sz w:val="24"/>
                <w:szCs w:val="24"/>
              </w:rPr>
              <w:t>-</w:t>
            </w:r>
            <w:r w:rsidRPr="00867240">
              <w:rPr>
                <w:sz w:val="24"/>
                <w:szCs w:val="24"/>
              </w:rPr>
              <w:t>тивной процедуры</w:t>
            </w:r>
          </w:p>
        </w:tc>
      </w:tr>
      <w:tr w:rsidR="005B3657" w:rsidRPr="00867240" w:rsidTr="009E75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>
            <w:pPr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7" w:rsidRPr="00867240" w:rsidRDefault="005B3657" w:rsidP="007B58E2">
            <w:pPr>
              <w:ind w:right="56"/>
              <w:jc w:val="center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6</w:t>
            </w:r>
          </w:p>
        </w:tc>
      </w:tr>
      <w:tr w:rsidR="00003AA1" w:rsidRPr="009E757C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/>
        </w:trPr>
        <w:tc>
          <w:tcPr>
            <w:tcW w:w="16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9E757C" w:rsidRDefault="00003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>Глава 2. Труд и социальная защита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довой книжки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Бутылкина Наталья Але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сандровна –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</w:t>
            </w:r>
          </w:p>
          <w:p w:rsidR="00003AA1" w:rsidRPr="00867240" w:rsidRDefault="00003AA1" w:rsidP="004006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2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), тел.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5 32 50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маемой должности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C7B" w:rsidRDefault="00400625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Бутылкина Наталья Але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сандровна – инспектор по кадрам </w:t>
            </w:r>
          </w:p>
          <w:p w:rsidR="00003AA1" w:rsidRPr="00867240" w:rsidRDefault="00400625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21), тел. 5 32 50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ты, службы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C7B" w:rsidRDefault="00400625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Бутылкина Наталья Але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сандровна – инспектор по кадрам </w:t>
            </w:r>
          </w:p>
          <w:p w:rsidR="00003AA1" w:rsidRPr="00867240" w:rsidRDefault="00400625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21), тел. 5 32 50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 довол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="00761321" w:rsidRPr="00867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321" w:rsidRPr="00867240">
              <w:rPr>
                <w:sz w:val="24"/>
                <w:szCs w:val="24"/>
              </w:rPr>
              <w:t xml:space="preserve"> </w:t>
            </w:r>
            <w:r w:rsidR="00761321" w:rsidRPr="00867240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содержания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2" w:rsidRPr="00867240" w:rsidRDefault="00222BD0" w:rsidP="00ED5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</w:t>
            </w:r>
            <w:r w:rsidR="00ED50A2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расчетов по заработной плате</w:t>
            </w:r>
            <w:r w:rsidR="00ED50A2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 w:rsidR="00ED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AA1" w:rsidRPr="00867240" w:rsidRDefault="00003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Колотовкина Ирина Владимировна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бухгалтера по заработной плате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расчетов по заработной плате учетно-экономического управления </w:t>
            </w:r>
          </w:p>
          <w:p w:rsidR="00692C7B" w:rsidRDefault="00003AA1" w:rsidP="004006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(кабинет </w:t>
            </w:r>
            <w:r w:rsidR="008A3CC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), тел.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5 32</w:t>
            </w:r>
            <w:r w:rsidR="006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625" w:rsidRPr="008672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AA1" w:rsidRPr="00867240" w:rsidRDefault="00105012" w:rsidP="004006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6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Назначение пособия по беременности и родам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</w:t>
            </w:r>
          </w:p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EB44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евна, Колотовкина Ирина Владимировна – бухгалтера по заработной плате отдела расчетов по заработной плате учетно-экономического управления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кумент, удостоверяющий личность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рождении ребенка – в случае, если ребенок родился в Республике Беларусь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 – в случае, если ребенок родился з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а пределами Республики Беларусь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(представляются на всех детей)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усыновлении (удочерении) (далее – усыновление) – для семей, усыновивших (удочеривш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их) (далее – усыновившие) детей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 (далее – усыновители), опекунов) или иные документы, подтверждающие их занятость, – в случае необходимости опред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еления места назначения пособия</w:t>
            </w:r>
          </w:p>
          <w:p w:rsidR="00003AA1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E757C" w:rsidRPr="00867240" w:rsidRDefault="009E7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C" w:rsidRDefault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пекунами (попечителями) ребенка</w:t>
            </w:r>
          </w:p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ментов и  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  <w:t>(или) сведений от других гос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органов, иных организаций - 1 месяц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нам, ставшим на учет в государственных организациях здравоохранения до 12-недельного срока беременности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евна, Колотовкина Ирина Владимировна – бухгалтера по заработной плате отдела расчетов по заработной плате учетно-экономического управления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кумент, удостоверяющий личность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вра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чебно-консультационной комиссии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</w:t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>еления места назначения пособия</w:t>
            </w:r>
          </w:p>
          <w:p w:rsidR="00003AA1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E757C" w:rsidRPr="00867240" w:rsidRDefault="009E7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A1" w:rsidRPr="00867240" w:rsidRDefault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ментов и  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  <w:t>(или) сведений от других гос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органов, иных организаций - 1 месяц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</w:p>
        </w:tc>
      </w:tr>
      <w:tr w:rsidR="009A167D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7D" w:rsidRPr="00867240" w:rsidRDefault="009A16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Назначение пособия по уходу за ребенком в во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расте до 3 лет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9A167D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67D" w:rsidRPr="008672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усыновлении – для семей, усыновивших детей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9E757C" w:rsidRDefault="00867240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67D"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</w:t>
            </w:r>
          </w:p>
          <w:p w:rsidR="009E757C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9A167D" w:rsidRPr="00867240" w:rsidRDefault="009A167D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7D" w:rsidRPr="00867240" w:rsidRDefault="009A1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7D" w:rsidRPr="00867240" w:rsidRDefault="009A1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ментов и  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  <w:t>(или) сведений от других гос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органов, иных организаций - 1 месяц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7D" w:rsidRPr="00867240" w:rsidRDefault="009A1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ком возраста 3 лет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0A462B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867240">
              <w:rPr>
                <w:b w:val="0"/>
              </w:rPr>
              <w:lastRenderedPageBreak/>
              <w:t>2.9</w:t>
            </w:r>
            <w:r w:rsidRPr="00867240">
              <w:rPr>
                <w:b w:val="0"/>
                <w:vertAlign w:val="superscript"/>
              </w:rPr>
              <w:t>1</w:t>
            </w:r>
            <w:r w:rsidRPr="00867240">
              <w:rPr>
                <w:b w:val="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 учетно-экономического управления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lastRenderedPageBreak/>
              <w:t>-</w:t>
            </w:r>
            <w:r w:rsidR="00003AA1" w:rsidRPr="00867240">
              <w:rPr>
                <w:sz w:val="24"/>
                <w:szCs w:val="24"/>
              </w:rPr>
              <w:t>заявление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E757C" w:rsidRDefault="00867240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 xml:space="preserve">- </w:t>
            </w:r>
            <w:r w:rsidR="00003AA1" w:rsidRPr="00867240">
              <w:rPr>
                <w:sz w:val="24"/>
                <w:szCs w:val="24"/>
              </w:rPr>
              <w:t xml:space="preserve">два свидетельства о рождении: одно на ребенка в возрасте до 3 лет и одно на ребенка в возрасте от 3 до 18 лет (для </w:t>
            </w:r>
            <w:r w:rsidR="00003AA1" w:rsidRPr="00867240">
              <w:rPr>
                <w:sz w:val="24"/>
                <w:szCs w:val="24"/>
              </w:rPr>
              <w:lastRenderedPageBreak/>
              <w:t>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копия решения суда об усыновлении – для семей, усыновивших детей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:rsidR="009E757C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lastRenderedPageBreak/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  <w:p w:rsidR="00003AA1" w:rsidRPr="00867240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0A462B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0A462B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 xml:space="preserve">10 дней со дня подачи заявления, а в случае запроса документов и (или) сведений от других государственных органов, иных организаций – </w:t>
            </w:r>
            <w:r w:rsidRPr="00867240">
              <w:rPr>
                <w:sz w:val="24"/>
                <w:szCs w:val="24"/>
              </w:rPr>
              <w:lastRenderedPageBreak/>
              <w:t>1 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FA26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3-х  лет</w:t>
            </w:r>
            <w:r w:rsidR="00700E6C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категорий семей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усыновлении – для семей, усыновивших детей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 – для матери (мачехи), отца (отчима), усыновителя, опекуна (попечителя), являющихся инвалидами</w:t>
            </w:r>
          </w:p>
          <w:p w:rsidR="009E757C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призыве на срочную военную службу – для семей военнослужащих, проходящих срочную военную</w:t>
            </w:r>
          </w:p>
          <w:p w:rsidR="00BF2CD3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CD3"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  <w:p w:rsidR="009E757C" w:rsidRPr="00867240" w:rsidRDefault="009E75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7C" w:rsidRDefault="00867240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установлении отцовства – для семей военнослужащих, проходящих срочную военную</w:t>
            </w:r>
            <w:r w:rsidR="009E757C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трудовых книжек родителей (усыновителей, опекунов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(попечителей) или иные документы, подтверждающие их занятость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</w:t>
            </w:r>
          </w:p>
          <w:p w:rsidR="00003AA1" w:rsidRPr="00867240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ментов и  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  <w:t>(или) сведений от других гос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органов, иных организаций - 1 месяц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B13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 w:rsidR="00700E6C" w:rsidRPr="00867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FB1321" w:rsidRPr="008672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евна, Колотовкина Ирина Владимировна – бухгалтера по заработной плате отдела расчетов по заработной плате учетно-экономического управления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листок  нетрудоспособности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евна, Колотовкина Ирина Владимировна – бухгалтера по заработной плате отдела расчетов по заработной плате учетно-экономического управления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листок  нетрудоспособности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A46F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A46F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E62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2.18. Выдача справки о размере  пособия на детей и  периоде его в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платы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евна, Колотовкина Ирина Владимировна – бухгалтера по заработной плате отдела расчетов по заработной плате учетно-экономического управления</w:t>
            </w:r>
          </w:p>
          <w:p w:rsidR="00692C7B" w:rsidRDefault="00222BD0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12" w:rsidRPr="00867240" w:rsidRDefault="00105012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 уд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расте до 3 лет и прекращении выплаты пособия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58B" w:rsidRPr="00867240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Бутылкина Наталья Але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сандровна – инспектор по кадрам</w:t>
            </w:r>
          </w:p>
          <w:p w:rsidR="00003AA1" w:rsidRPr="00867240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21), тел. 5 32 50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жании алиментов и их размере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бухгалтера по заработной плате отдела расчетов по заработной плате учетно-экономического управления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C4231D" w:rsidRPr="00C4231D" w:rsidTr="00C4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D" w:rsidRPr="00C4231D" w:rsidRDefault="00C4231D" w:rsidP="00C423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C7B" w:rsidRDefault="00692C7B" w:rsidP="0010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Марина Николаевна</w:t>
            </w:r>
            <w:r w:rsidR="00C423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1A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231D" w:rsidRPr="00C4231D" w:rsidRDefault="00C4231D" w:rsidP="0010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 1</w:t>
            </w:r>
            <w:r w:rsidR="00FA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тел. 5 32 8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D" w:rsidRPr="00C4231D" w:rsidRDefault="00C4231D" w:rsidP="00C42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D" w:rsidRPr="00C4231D" w:rsidRDefault="00C4231D" w:rsidP="00C42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D" w:rsidRPr="00C4231D" w:rsidRDefault="00C4231D" w:rsidP="00C42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D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D" w:rsidRPr="00C4231D" w:rsidRDefault="00C4231D" w:rsidP="00C42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дении в отпуске  по уходу за ребенком до достижения им   возраста 3 лет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58B" w:rsidRPr="00867240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Бутылкина Наталья Але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сандровна – инспектор по кадрам</w:t>
            </w:r>
          </w:p>
          <w:p w:rsidR="00003AA1" w:rsidRPr="00867240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21), тел. 5 32 50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222BD0" w:rsidP="0022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чено пособие по беременности и родам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(кабинет № 15),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3 дня со дня обращения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AA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2.35. Выплата пособия на погребение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2" w:rsidRPr="00867240" w:rsidRDefault="00692C7B" w:rsidP="00ED5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Марина Николаевна</w:t>
            </w:r>
            <w:r w:rsidR="004C558B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бухгалтер центра, </w:t>
            </w:r>
            <w:r w:rsidR="00222BD0"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</w:t>
            </w:r>
            <w:r w:rsidR="00ED50A2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расчетов по заработной плате</w:t>
            </w:r>
            <w:r w:rsidR="00ED50A2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 w:rsidR="00ED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003AA1" w:rsidRDefault="004C558B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(кабинет </w:t>
            </w:r>
            <w:r w:rsidR="008A3CC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03AA1" w:rsidRPr="00867240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смерти – в случае, если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смерть зарегистрирована в Республике Беларусь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 – в случае, если смерть зарегистрирована за пределами Республики Беларусь</w:t>
            </w:r>
          </w:p>
          <w:p w:rsidR="009E757C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 – в случае смерти ребенка (детей)</w:t>
            </w:r>
          </w:p>
          <w:p w:rsidR="00003AA1" w:rsidRPr="00867240" w:rsidRDefault="00003AA1" w:rsidP="00867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7240"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 государстве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органов, иных 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- 1 месяц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C7B" w:rsidRDefault="00222BD0" w:rsidP="004C5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AA1" w:rsidRPr="00867240" w:rsidRDefault="00105012" w:rsidP="0069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(кабинет № 15), тел. 5 26 23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9E757C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3AA1" w:rsidRPr="0086724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003AA1" w:rsidRPr="009E757C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8"/>
        </w:trPr>
        <w:tc>
          <w:tcPr>
            <w:tcW w:w="16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AA1" w:rsidRPr="009E757C" w:rsidRDefault="00003AA1" w:rsidP="00747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>Глава 18. Полученные доходы и уплаченные налоги, сборы (пошлины)</w:t>
            </w:r>
            <w:r w:rsidR="004C558B"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Полученные выписки из единого государственного регистра юридических лиц и индивидуальных предпринимателей. Пр</w:t>
            </w:r>
            <w:r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E757C">
              <w:rPr>
                <w:rFonts w:ascii="Times New Roman" w:hAnsi="Times New Roman" w:cs="Times New Roman"/>
                <w:b/>
                <w:sz w:val="28"/>
                <w:szCs w:val="28"/>
              </w:rPr>
              <w:t>ставление апостиля на документах или легализация документов.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a7"/>
              <w:rPr>
                <w:szCs w:val="24"/>
              </w:rPr>
            </w:pPr>
            <w:r w:rsidRPr="00867240">
              <w:rPr>
                <w:szCs w:val="24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</w:t>
            </w:r>
            <w:r w:rsidR="003E40B4" w:rsidRPr="00867240">
              <w:rPr>
                <w:szCs w:val="24"/>
              </w:rPr>
              <w:t>,</w:t>
            </w:r>
            <w:r w:rsidRPr="00867240">
              <w:rPr>
                <w:szCs w:val="24"/>
              </w:rPr>
              <w:t xml:space="preserve"> ее юридическими и физическими лицами для решения вопроса о выходе из гражданства Республики Бел</w:t>
            </w:r>
            <w:r w:rsidRPr="00867240">
              <w:rPr>
                <w:szCs w:val="24"/>
              </w:rPr>
              <w:t>а</w:t>
            </w:r>
            <w:r w:rsidRPr="00867240">
              <w:rPr>
                <w:szCs w:val="24"/>
              </w:rPr>
              <w:t xml:space="preserve">русь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7C" w:rsidRDefault="00867240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 xml:space="preserve">- </w:t>
            </w:r>
            <w:r w:rsidR="00003AA1" w:rsidRPr="00867240">
              <w:rPr>
                <w:sz w:val="24"/>
                <w:szCs w:val="24"/>
              </w:rPr>
              <w:t>заявление</w:t>
            </w:r>
          </w:p>
          <w:p w:rsidR="00003AA1" w:rsidRPr="00867240" w:rsidRDefault="00003AA1" w:rsidP="00867240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br/>
            </w:r>
            <w:r w:rsidR="00867240" w:rsidRPr="00867240">
              <w:rPr>
                <w:sz w:val="24"/>
                <w:szCs w:val="24"/>
              </w:rPr>
              <w:t xml:space="preserve">- </w:t>
            </w:r>
            <w:r w:rsidRPr="0086724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бесплатно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6 месяцев</w:t>
            </w:r>
          </w:p>
        </w:tc>
      </w:tr>
      <w:tr w:rsidR="00003AA1" w:rsidRPr="00867240" w:rsidTr="009E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>
            <w:pPr>
              <w:pStyle w:val="a7"/>
              <w:rPr>
                <w:szCs w:val="24"/>
              </w:rPr>
            </w:pPr>
            <w:r w:rsidRPr="00867240">
              <w:rPr>
                <w:szCs w:val="24"/>
              </w:rPr>
              <w:lastRenderedPageBreak/>
              <w:t>18.13.  Выдача справки о доходах, исчисленных и удержанных су</w:t>
            </w:r>
            <w:r w:rsidRPr="00867240">
              <w:rPr>
                <w:szCs w:val="24"/>
              </w:rPr>
              <w:t>м</w:t>
            </w:r>
            <w:r w:rsidRPr="00867240">
              <w:rPr>
                <w:szCs w:val="24"/>
              </w:rPr>
              <w:t xml:space="preserve">мах     </w:t>
            </w:r>
            <w:r w:rsidRPr="00867240">
              <w:rPr>
                <w:szCs w:val="24"/>
              </w:rPr>
              <w:br/>
              <w:t>подоходного нал</w:t>
            </w:r>
            <w:r w:rsidRPr="00867240">
              <w:rPr>
                <w:szCs w:val="24"/>
              </w:rPr>
              <w:t>о</w:t>
            </w:r>
            <w:r w:rsidRPr="00867240">
              <w:rPr>
                <w:szCs w:val="24"/>
              </w:rPr>
              <w:t xml:space="preserve">га с  физических лиц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D0" w:rsidRPr="00867240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Карпеченкова Екатерина Геннадьевна – начальник отдела расчетов по заработной плате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 учетно-экономического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C7B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Стальмакова Анна Алекс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 xml:space="preserve">евна, Колотовкина Ирина Владимировна – бухгалтера по заработной плате отдела расчетов по заработной плате учетно-экономического управления </w:t>
            </w:r>
            <w:r w:rsidR="006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AA1" w:rsidRDefault="00222BD0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40">
              <w:rPr>
                <w:rFonts w:ascii="Times New Roman" w:hAnsi="Times New Roman" w:cs="Times New Roman"/>
                <w:sz w:val="24"/>
                <w:szCs w:val="24"/>
              </w:rPr>
              <w:t>(кабинет № 15), тел. 5 32 90</w:t>
            </w:r>
            <w:r w:rsidR="00105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012" w:rsidRPr="00867240" w:rsidRDefault="00105012" w:rsidP="00222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5 26 23, 5 26 32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867240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 xml:space="preserve">- </w:t>
            </w:r>
            <w:r w:rsidR="00003AA1" w:rsidRPr="0086724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бесплатно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A1" w:rsidRPr="00867240" w:rsidRDefault="00003AA1" w:rsidP="00FE729F">
            <w:pPr>
              <w:pStyle w:val="table10"/>
              <w:spacing w:before="120"/>
              <w:rPr>
                <w:sz w:val="24"/>
                <w:szCs w:val="24"/>
              </w:rPr>
            </w:pPr>
            <w:r w:rsidRPr="00867240">
              <w:rPr>
                <w:sz w:val="24"/>
                <w:szCs w:val="24"/>
              </w:rPr>
              <w:t>бессрочно</w:t>
            </w:r>
          </w:p>
        </w:tc>
      </w:tr>
    </w:tbl>
    <w:p w:rsidR="005B3657" w:rsidRPr="00867240" w:rsidRDefault="005B3657">
      <w:pPr>
        <w:jc w:val="both"/>
        <w:rPr>
          <w:sz w:val="24"/>
          <w:szCs w:val="24"/>
        </w:rPr>
      </w:pPr>
    </w:p>
    <w:p w:rsidR="005B3657" w:rsidRPr="00867240" w:rsidRDefault="005B3657">
      <w:pPr>
        <w:jc w:val="both"/>
        <w:rPr>
          <w:sz w:val="24"/>
          <w:szCs w:val="24"/>
        </w:rPr>
      </w:pPr>
      <w:r w:rsidRPr="00867240">
        <w:rPr>
          <w:sz w:val="24"/>
          <w:szCs w:val="24"/>
        </w:rPr>
        <w:t>*Другие документы и (или) сведения, необходимые для осуществления административной процедуры, по запросу государственного органа  (иной организации), в которой обратился  гражданин, в установленном порядке представляются государственными  органами, иными организациями, к  компетенции которых относится их выдача, а также  могут быть представлены гражданином  самостоятел</w:t>
      </w:r>
      <w:r w:rsidRPr="00867240">
        <w:rPr>
          <w:sz w:val="24"/>
          <w:szCs w:val="24"/>
        </w:rPr>
        <w:t>ь</w:t>
      </w:r>
      <w:r w:rsidRPr="00867240">
        <w:rPr>
          <w:sz w:val="24"/>
          <w:szCs w:val="24"/>
        </w:rPr>
        <w:t>но. От гражданина могут  быть истребованы документы, подтверждающие его полномочия, если с заявлением обращается представ</w:t>
      </w:r>
      <w:r w:rsidRPr="00867240">
        <w:rPr>
          <w:sz w:val="24"/>
          <w:szCs w:val="24"/>
        </w:rPr>
        <w:t>и</w:t>
      </w:r>
      <w:r w:rsidRPr="00867240">
        <w:rPr>
          <w:sz w:val="24"/>
          <w:szCs w:val="24"/>
        </w:rPr>
        <w:t>тель 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5B3657" w:rsidRPr="00867240" w:rsidRDefault="005B3657">
      <w:pPr>
        <w:jc w:val="both"/>
        <w:rPr>
          <w:sz w:val="24"/>
          <w:szCs w:val="24"/>
        </w:rPr>
      </w:pPr>
      <w:r w:rsidRPr="00867240">
        <w:rPr>
          <w:sz w:val="24"/>
          <w:szCs w:val="24"/>
        </w:rPr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 подтве</w:t>
      </w:r>
      <w:r w:rsidRPr="00867240">
        <w:rPr>
          <w:sz w:val="24"/>
          <w:szCs w:val="24"/>
        </w:rPr>
        <w:t>р</w:t>
      </w:r>
      <w:r w:rsidRPr="00867240">
        <w:rPr>
          <w:sz w:val="24"/>
          <w:szCs w:val="24"/>
        </w:rPr>
        <w:t>ждающий право на такое освобождение, а в случае частичного освобождения  помимо документа, подтверждающего внесение платы, - документ, подтверждающий право на частичное освобождение.</w:t>
      </w:r>
    </w:p>
    <w:p w:rsidR="005B3657" w:rsidRPr="00867240" w:rsidRDefault="005B3657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867240">
        <w:rPr>
          <w:rFonts w:ascii="Times New Roman" w:hAnsi="Times New Roman"/>
          <w:sz w:val="24"/>
          <w:szCs w:val="24"/>
        </w:rPr>
        <w:t>*** Пункты в настоящем перечне обозначаются несколькими арабскими цифрами, разделенными точками. Цифры до точки обознач</w:t>
      </w:r>
      <w:r w:rsidRPr="00867240">
        <w:rPr>
          <w:rFonts w:ascii="Times New Roman" w:hAnsi="Times New Roman"/>
          <w:sz w:val="24"/>
          <w:szCs w:val="24"/>
        </w:rPr>
        <w:t>а</w:t>
      </w:r>
      <w:r w:rsidRPr="00867240">
        <w:rPr>
          <w:rFonts w:ascii="Times New Roman" w:hAnsi="Times New Roman"/>
          <w:sz w:val="24"/>
          <w:szCs w:val="24"/>
        </w:rPr>
        <w:t>ют номер, а после точки – порядковый номер в пределах главы.</w:t>
      </w:r>
    </w:p>
    <w:sectPr w:rsidR="005B3657" w:rsidRPr="00867240">
      <w:pgSz w:w="16838" w:h="11906" w:orient="landscape"/>
      <w:pgMar w:top="238" w:right="278" w:bottom="244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F47F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9842DD"/>
    <w:rsid w:val="00003AA1"/>
    <w:rsid w:val="00017EF0"/>
    <w:rsid w:val="000304A1"/>
    <w:rsid w:val="00035111"/>
    <w:rsid w:val="00053CA7"/>
    <w:rsid w:val="00063C82"/>
    <w:rsid w:val="000848B1"/>
    <w:rsid w:val="000A462B"/>
    <w:rsid w:val="000A5AC6"/>
    <w:rsid w:val="000B64BF"/>
    <w:rsid w:val="000F5DD7"/>
    <w:rsid w:val="00105012"/>
    <w:rsid w:val="00142EE0"/>
    <w:rsid w:val="001644F8"/>
    <w:rsid w:val="0017665C"/>
    <w:rsid w:val="001805CB"/>
    <w:rsid w:val="001B280B"/>
    <w:rsid w:val="001B3190"/>
    <w:rsid w:val="00210E9F"/>
    <w:rsid w:val="00215273"/>
    <w:rsid w:val="0022011A"/>
    <w:rsid w:val="00221ED4"/>
    <w:rsid w:val="00222BD0"/>
    <w:rsid w:val="002427F7"/>
    <w:rsid w:val="0025107B"/>
    <w:rsid w:val="0025231D"/>
    <w:rsid w:val="002858C6"/>
    <w:rsid w:val="00291BB0"/>
    <w:rsid w:val="002A2945"/>
    <w:rsid w:val="002E54DA"/>
    <w:rsid w:val="002F46D8"/>
    <w:rsid w:val="00310916"/>
    <w:rsid w:val="00320543"/>
    <w:rsid w:val="0033513F"/>
    <w:rsid w:val="00365120"/>
    <w:rsid w:val="003D1182"/>
    <w:rsid w:val="003E40B4"/>
    <w:rsid w:val="003E4FD4"/>
    <w:rsid w:val="003F5427"/>
    <w:rsid w:val="00400625"/>
    <w:rsid w:val="0040188D"/>
    <w:rsid w:val="00410098"/>
    <w:rsid w:val="0042056D"/>
    <w:rsid w:val="00484BC2"/>
    <w:rsid w:val="00497D14"/>
    <w:rsid w:val="004A1B72"/>
    <w:rsid w:val="004B1DDC"/>
    <w:rsid w:val="004C558B"/>
    <w:rsid w:val="004D24D5"/>
    <w:rsid w:val="004E7E61"/>
    <w:rsid w:val="004F1DC5"/>
    <w:rsid w:val="005329F4"/>
    <w:rsid w:val="005A220A"/>
    <w:rsid w:val="005B2D0D"/>
    <w:rsid w:val="005B3657"/>
    <w:rsid w:val="005F20E6"/>
    <w:rsid w:val="005F731A"/>
    <w:rsid w:val="0062668B"/>
    <w:rsid w:val="006539ED"/>
    <w:rsid w:val="00664E1B"/>
    <w:rsid w:val="006911FB"/>
    <w:rsid w:val="00692C7B"/>
    <w:rsid w:val="006A2A96"/>
    <w:rsid w:val="006C2752"/>
    <w:rsid w:val="006E5081"/>
    <w:rsid w:val="00700E6C"/>
    <w:rsid w:val="0072507F"/>
    <w:rsid w:val="00727D74"/>
    <w:rsid w:val="007367A5"/>
    <w:rsid w:val="0074050C"/>
    <w:rsid w:val="00747C39"/>
    <w:rsid w:val="00761321"/>
    <w:rsid w:val="00762451"/>
    <w:rsid w:val="007B58E2"/>
    <w:rsid w:val="007D2939"/>
    <w:rsid w:val="007F4DD7"/>
    <w:rsid w:val="008010DA"/>
    <w:rsid w:val="008631DC"/>
    <w:rsid w:val="00867240"/>
    <w:rsid w:val="00896970"/>
    <w:rsid w:val="008A3CC0"/>
    <w:rsid w:val="008C00BE"/>
    <w:rsid w:val="008E3D8B"/>
    <w:rsid w:val="008E6342"/>
    <w:rsid w:val="009842DD"/>
    <w:rsid w:val="009A167D"/>
    <w:rsid w:val="009E757C"/>
    <w:rsid w:val="00A34042"/>
    <w:rsid w:val="00A46F9A"/>
    <w:rsid w:val="00A53AE8"/>
    <w:rsid w:val="00A66321"/>
    <w:rsid w:val="00A66981"/>
    <w:rsid w:val="00A873D8"/>
    <w:rsid w:val="00AA6C62"/>
    <w:rsid w:val="00AB0AA0"/>
    <w:rsid w:val="00AD1C83"/>
    <w:rsid w:val="00AD44EF"/>
    <w:rsid w:val="00AE3C65"/>
    <w:rsid w:val="00AE6961"/>
    <w:rsid w:val="00AF5ECB"/>
    <w:rsid w:val="00B15F83"/>
    <w:rsid w:val="00B81515"/>
    <w:rsid w:val="00BA72F5"/>
    <w:rsid w:val="00BB12AE"/>
    <w:rsid w:val="00BB221D"/>
    <w:rsid w:val="00BB49AC"/>
    <w:rsid w:val="00BF2CD3"/>
    <w:rsid w:val="00C17ED1"/>
    <w:rsid w:val="00C21A99"/>
    <w:rsid w:val="00C4231D"/>
    <w:rsid w:val="00C5725D"/>
    <w:rsid w:val="00CA37FA"/>
    <w:rsid w:val="00CE049F"/>
    <w:rsid w:val="00CF0834"/>
    <w:rsid w:val="00D4016A"/>
    <w:rsid w:val="00D541A5"/>
    <w:rsid w:val="00D56CA7"/>
    <w:rsid w:val="00D61746"/>
    <w:rsid w:val="00D84D90"/>
    <w:rsid w:val="00E236EC"/>
    <w:rsid w:val="00E379B7"/>
    <w:rsid w:val="00E42E97"/>
    <w:rsid w:val="00E45665"/>
    <w:rsid w:val="00E55814"/>
    <w:rsid w:val="00E6229E"/>
    <w:rsid w:val="00E625C0"/>
    <w:rsid w:val="00E932C5"/>
    <w:rsid w:val="00EB44E7"/>
    <w:rsid w:val="00EC09E5"/>
    <w:rsid w:val="00ED50A2"/>
    <w:rsid w:val="00F0215A"/>
    <w:rsid w:val="00F305A8"/>
    <w:rsid w:val="00F8083D"/>
    <w:rsid w:val="00FA1A1A"/>
    <w:rsid w:val="00FA2638"/>
    <w:rsid w:val="00FA584B"/>
    <w:rsid w:val="00FB1321"/>
    <w:rsid w:val="00FE1ED9"/>
    <w:rsid w:val="00FE729F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">
    <w:name w:val="Normal"/>
    <w:rPr>
      <w:snapToGrid w:val="0"/>
    </w:rPr>
  </w:style>
  <w:style w:type="paragraph" w:styleId="a4">
    <w:name w:val="Body Text Indent"/>
    <w:basedOn w:val="a"/>
    <w:pPr>
      <w:jc w:val="both"/>
    </w:pPr>
    <w:rPr>
      <w:sz w:val="24"/>
    </w:rPr>
  </w:style>
  <w:style w:type="paragraph" w:styleId="a5">
    <w:name w:val="endnote text"/>
    <w:basedOn w:val="a"/>
    <w:semiHidden/>
  </w:style>
  <w:style w:type="paragraph" w:styleId="a6">
    <w:name w:val="Body Text"/>
    <w:basedOn w:val="a"/>
    <w:pPr>
      <w:spacing w:line="240" w:lineRule="exact"/>
      <w:jc w:val="both"/>
    </w:pPr>
    <w:rPr>
      <w:rFonts w:ascii="Arial" w:hAnsi="Arial"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table10">
    <w:name w:val="table10"/>
    <w:basedOn w:val="a"/>
  </w:style>
  <w:style w:type="paragraph" w:customStyle="1" w:styleId="articleintext">
    <w:name w:val="articleintext"/>
    <w:basedOn w:val="a"/>
    <w:rsid w:val="00A53AE8"/>
    <w:pPr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3F5427"/>
    <w:pPr>
      <w:spacing w:before="240" w:after="240"/>
      <w:ind w:left="1922" w:hanging="1355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процедуры,</vt:lpstr>
    </vt:vector>
  </TitlesOfParts>
  <Company/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процедуры,</dc:title>
  <dc:creator>user</dc:creator>
  <cp:lastModifiedBy>Идеалогия-3</cp:lastModifiedBy>
  <cp:revision>2</cp:revision>
  <cp:lastPrinted>2024-10-03T06:35:00Z</cp:lastPrinted>
  <dcterms:created xsi:type="dcterms:W3CDTF">2025-02-04T15:18:00Z</dcterms:created>
  <dcterms:modified xsi:type="dcterms:W3CDTF">2025-02-04T15:18:00Z</dcterms:modified>
</cp:coreProperties>
</file>