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67639">
      <w:pPr>
        <w:pStyle w:val="af3"/>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D67639"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bookmarkStart w:id="0" w:name="_GoBack"/>
      <w:bookmarkEnd w:id="0"/>
      <w:r w:rsidR="00E3117D">
        <w:rPr>
          <w:sz w:val="28"/>
        </w:rPr>
        <w:t>……………………………</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D67639"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lastRenderedPageBreak/>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 xml:space="preserve">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w:t>
      </w:r>
      <w:r w:rsidRPr="00533778">
        <w:rPr>
          <w:i/>
        </w:rPr>
        <w:lastRenderedPageBreak/>
        <w:t>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lastRenderedPageBreak/>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восемнадцати лет, обязаны лично обратиться с ходатайствами о защите в </w:t>
      </w:r>
      <w:proofErr w:type="spellStart"/>
      <w:r w:rsidRPr="00F1342B">
        <w:t>УГиМ</w:t>
      </w:r>
      <w:proofErr w:type="spellEnd"/>
      <w:r w:rsidRPr="00F1342B">
        <w:t xml:space="preserve">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 xml:space="preserve">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w:t>
      </w:r>
      <w:r w:rsidRPr="00F1342B">
        <w:lastRenderedPageBreak/>
        <w:t>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proofErr w:type="gramStart"/>
      <w:r w:rsidRPr="00F1342B">
        <w:t>Советская</w:t>
      </w:r>
      <w:proofErr w:type="gramEnd"/>
      <w:r w:rsidRPr="00F1342B">
        <w:t>,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w:t>
      </w:r>
      <w:proofErr w:type="gramStart"/>
      <w:r w:rsidRPr="00533778">
        <w:rPr>
          <w:b/>
        </w:rPr>
        <w:t>.В</w:t>
      </w:r>
      <w:proofErr w:type="gramEnd"/>
      <w:r w:rsidRPr="00533778">
        <w:rPr>
          <w:b/>
        </w:rPr>
        <w:t>итебск</w:t>
      </w:r>
      <w:proofErr w:type="spellEnd"/>
      <w:r w:rsidRPr="00533778">
        <w:rPr>
          <w:b/>
        </w:rPr>
        <w:t>)</w:t>
      </w:r>
    </w:p>
    <w:p w:rsidR="00AF47FD" w:rsidRPr="00F1342B" w:rsidRDefault="00AF47FD" w:rsidP="00765E57">
      <w:pPr>
        <w:tabs>
          <w:tab w:val="left" w:pos="212"/>
        </w:tabs>
        <w:ind w:left="23" w:right="680" w:firstLine="567"/>
        <w:jc w:val="both"/>
      </w:pPr>
      <w:r w:rsidRPr="00F1342B">
        <w:lastRenderedPageBreak/>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 xml:space="preserve">(на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w:t>
      </w:r>
      <w:r w:rsidR="00FE1E33" w:rsidRPr="006574EC">
        <w:rPr>
          <w:i/>
          <w:szCs w:val="30"/>
        </w:rPr>
        <w:lastRenderedPageBreak/>
        <w:t>фонда на социальное страхование)</w:t>
      </w:r>
      <w:r w:rsidR="00FE1E33" w:rsidRPr="006574EC">
        <w:rPr>
          <w:szCs w:val="30"/>
        </w:rPr>
        <w:t xml:space="preserve"> имеют право на получение пособий по материнству, двух 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w:t>
      </w:r>
      <w:r w:rsidRPr="000A4123">
        <w:lastRenderedPageBreak/>
        <w:t>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w:t>
      </w:r>
      <w:proofErr w:type="gramStart"/>
      <w:r w:rsidRPr="00F1342B">
        <w:t>.Б</w:t>
      </w:r>
      <w:proofErr w:type="gramEnd"/>
      <w:r w:rsidRPr="00F1342B">
        <w:t>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w:t>
      </w:r>
      <w:proofErr w:type="spellStart"/>
      <w:r w:rsidRPr="00F1342B">
        <w:t>г</w:t>
      </w:r>
      <w:proofErr w:type="gramStart"/>
      <w:r w:rsidRPr="00F1342B">
        <w:t>.В</w:t>
      </w:r>
      <w:proofErr w:type="gramEnd"/>
      <w:r w:rsidRPr="00F1342B">
        <w:t>итебск</w:t>
      </w:r>
      <w:proofErr w:type="spellEnd"/>
      <w:r w:rsidRPr="00F1342B">
        <w:t xml:space="preserve">,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w:t>
      </w:r>
      <w:proofErr w:type="gramStart"/>
      <w:r w:rsidRPr="00F1342B">
        <w:t>.Г</w:t>
      </w:r>
      <w:proofErr w:type="gramEnd"/>
      <w:r w:rsidRPr="00F1342B">
        <w:t>омель</w:t>
      </w:r>
      <w:proofErr w:type="spellEnd"/>
      <w:r w:rsidRPr="00F1342B">
        <w:t xml:space="preserve">, </w:t>
      </w:r>
      <w:proofErr w:type="spellStart"/>
      <w:r w:rsidRPr="00F1342B">
        <w:t>пер.Спартака</w:t>
      </w:r>
      <w:proofErr w:type="spell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w:t>
      </w:r>
      <w:proofErr w:type="gramStart"/>
      <w:r w:rsidRPr="00F1342B">
        <w:t>.Г</w:t>
      </w:r>
      <w:proofErr w:type="gramEnd"/>
      <w:r w:rsidRPr="00F1342B">
        <w:t>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lastRenderedPageBreak/>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w:t>
      </w:r>
      <w:proofErr w:type="gramStart"/>
      <w:r w:rsidRPr="00F1342B">
        <w:t>.П</w:t>
      </w:r>
      <w:proofErr w:type="gramEnd"/>
      <w:r w:rsidRPr="00F1342B">
        <w:t>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ул.Чкалова</w:t>
      </w:r>
      <w:proofErr w:type="spellEnd"/>
      <w:r w:rsidRPr="00F1342B">
        <w:t>,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w:t>
      </w:r>
      <w:proofErr w:type="gramStart"/>
      <w:r w:rsidRPr="00F1342B">
        <w:rPr>
          <w:shd w:val="clear" w:color="auto" w:fill="FFFFFF"/>
        </w:rPr>
        <w:t>.Б</w:t>
      </w:r>
      <w:proofErr w:type="gramEnd"/>
      <w:r w:rsidRPr="00F1342B">
        <w:rPr>
          <w:shd w:val="clear" w:color="auto" w:fill="FFFFFF"/>
        </w:rPr>
        <w:t>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xml:space="preserve">,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 xml:space="preserve">210015, </w:t>
      </w:r>
      <w:proofErr w:type="spellStart"/>
      <w:r w:rsidRPr="00F1342B">
        <w:rPr>
          <w:shd w:val="clear" w:color="auto" w:fill="FFFFFF"/>
        </w:rPr>
        <w:t>г</w:t>
      </w:r>
      <w:proofErr w:type="gramStart"/>
      <w:r w:rsidRPr="00F1342B">
        <w:rPr>
          <w:shd w:val="clear" w:color="auto" w:fill="FFFFFF"/>
        </w:rPr>
        <w:t>.В</w:t>
      </w:r>
      <w:proofErr w:type="gramEnd"/>
      <w:r w:rsidRPr="00F1342B">
        <w:rPr>
          <w:shd w:val="clear" w:color="auto" w:fill="FFFFFF"/>
        </w:rPr>
        <w:t>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омель</w:t>
      </w:r>
      <w:proofErr w:type="spellEnd"/>
      <w:r w:rsidRPr="00F1342B">
        <w:rPr>
          <w:shd w:val="clear" w:color="auto" w:fill="FFFFFF"/>
        </w:rPr>
        <w:t xml:space="preserve">, </w:t>
      </w:r>
      <w:proofErr w:type="spellStart"/>
      <w:r w:rsidRPr="00F1342B">
        <w:rPr>
          <w:shd w:val="clear" w:color="auto" w:fill="FFFFFF"/>
        </w:rPr>
        <w:t>ул.Пролетарская</w:t>
      </w:r>
      <w:proofErr w:type="spellEnd"/>
      <w:r w:rsidRPr="00F1342B">
        <w:rPr>
          <w:shd w:val="clear" w:color="auto" w:fill="FFFFFF"/>
        </w:rPr>
        <w:t>,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огилев</w:t>
      </w:r>
      <w:proofErr w:type="spellEnd"/>
      <w:r w:rsidRPr="00F1342B">
        <w:rPr>
          <w:shd w:val="clear" w:color="auto" w:fill="FFFFFF"/>
        </w:rPr>
        <w:t xml:space="preserve">, </w:t>
      </w:r>
      <w:proofErr w:type="spellStart"/>
      <w:r w:rsidRPr="00F1342B">
        <w:rPr>
          <w:shd w:val="clear" w:color="auto" w:fill="FFFFFF"/>
        </w:rPr>
        <w:t>ул.Первомайская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D67639"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D67639" w:rsidRDefault="00104B94" w:rsidP="00104B94">
      <w:pPr>
        <w:ind w:firstLine="567"/>
        <w:jc w:val="both"/>
      </w:pPr>
      <w:proofErr w:type="gramStart"/>
      <w:r w:rsidRPr="00F1342B">
        <w:rPr>
          <w:lang w:val="en-US"/>
        </w:rPr>
        <w:t>e</w:t>
      </w:r>
      <w:r w:rsidRPr="00D67639">
        <w:t>-</w:t>
      </w:r>
      <w:r w:rsidRPr="00F1342B">
        <w:rPr>
          <w:lang w:val="en-US"/>
        </w:rPr>
        <w:t>mail</w:t>
      </w:r>
      <w:proofErr w:type="gramEnd"/>
      <w:r w:rsidRPr="00D67639">
        <w:t xml:space="preserve">: </w:t>
      </w:r>
      <w:proofErr w:type="spellStart"/>
      <w:r w:rsidRPr="00F1342B">
        <w:rPr>
          <w:lang w:val="en-US"/>
        </w:rPr>
        <w:t>kanc</w:t>
      </w:r>
      <w:proofErr w:type="spellEnd"/>
      <w:r w:rsidRPr="00D67639">
        <w:t>@</w:t>
      </w:r>
      <w:proofErr w:type="spellStart"/>
      <w:r w:rsidRPr="00F1342B">
        <w:rPr>
          <w:lang w:val="en-US"/>
        </w:rPr>
        <w:t>minzdrav</w:t>
      </w:r>
      <w:proofErr w:type="spellEnd"/>
      <w:r w:rsidRPr="00D67639">
        <w:t>.</w:t>
      </w:r>
      <w:proofErr w:type="spellStart"/>
      <w:r w:rsidRPr="00F1342B">
        <w:rPr>
          <w:lang w:val="en-US"/>
        </w:rPr>
        <w:t>gov</w:t>
      </w:r>
      <w:proofErr w:type="spellEnd"/>
      <w:r w:rsidRPr="00D67639">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D67639" w:rsidRDefault="00104B94" w:rsidP="00104B94">
      <w:pPr>
        <w:ind w:firstLine="567"/>
        <w:jc w:val="both"/>
      </w:pPr>
      <w:proofErr w:type="gramStart"/>
      <w:r w:rsidRPr="00F1342B">
        <w:rPr>
          <w:lang w:val="en-US"/>
        </w:rPr>
        <w:t>e</w:t>
      </w:r>
      <w:r w:rsidRPr="00D67639">
        <w:t>-</w:t>
      </w:r>
      <w:r w:rsidRPr="00F1342B">
        <w:rPr>
          <w:lang w:val="en-US"/>
        </w:rPr>
        <w:t>mail</w:t>
      </w:r>
      <w:proofErr w:type="gramEnd"/>
      <w:r w:rsidRPr="00D67639">
        <w:t xml:space="preserve">: </w:t>
      </w:r>
      <w:proofErr w:type="spellStart"/>
      <w:r w:rsidRPr="00F1342B">
        <w:rPr>
          <w:lang w:val="en-US"/>
        </w:rPr>
        <w:t>kz</w:t>
      </w:r>
      <w:proofErr w:type="spellEnd"/>
      <w:r w:rsidRPr="00D67639">
        <w:t>.</w:t>
      </w:r>
      <w:r w:rsidRPr="00F1342B">
        <w:rPr>
          <w:lang w:val="en-US"/>
        </w:rPr>
        <w:t>office</w:t>
      </w:r>
      <w:r w:rsidRPr="00D67639">
        <w:t>@</w:t>
      </w:r>
      <w:proofErr w:type="spellStart"/>
      <w:r w:rsidRPr="00F1342B">
        <w:rPr>
          <w:lang w:val="en-US"/>
        </w:rPr>
        <w:t>minsk</w:t>
      </w:r>
      <w:proofErr w:type="spellEnd"/>
      <w:r w:rsidRPr="00D67639">
        <w:t>.</w:t>
      </w:r>
      <w:proofErr w:type="spellStart"/>
      <w:r w:rsidRPr="00F1342B">
        <w:rPr>
          <w:lang w:val="en-US"/>
        </w:rPr>
        <w:t>gov</w:t>
      </w:r>
      <w:proofErr w:type="spellEnd"/>
      <w:r w:rsidRPr="00D67639">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D67639" w:rsidRDefault="00104B94" w:rsidP="00104B94">
      <w:pPr>
        <w:ind w:firstLine="567"/>
        <w:jc w:val="both"/>
      </w:pPr>
      <w:proofErr w:type="gramStart"/>
      <w:r w:rsidRPr="00F1342B">
        <w:rPr>
          <w:lang w:val="en-US"/>
        </w:rPr>
        <w:t>e</w:t>
      </w:r>
      <w:r w:rsidRPr="00D67639">
        <w:t>-</w:t>
      </w:r>
      <w:r w:rsidRPr="00F1342B">
        <w:rPr>
          <w:lang w:val="en-US"/>
        </w:rPr>
        <w:t>mail</w:t>
      </w:r>
      <w:proofErr w:type="gramEnd"/>
      <w:r w:rsidRPr="00D67639">
        <w:t xml:space="preserve">: </w:t>
      </w:r>
      <w:proofErr w:type="spellStart"/>
      <w:r w:rsidRPr="00F1342B">
        <w:rPr>
          <w:lang w:val="en-US"/>
        </w:rPr>
        <w:t>uzo</w:t>
      </w:r>
      <w:proofErr w:type="spellEnd"/>
      <w:r w:rsidRPr="00D67639">
        <w:t>@</w:t>
      </w:r>
      <w:r w:rsidRPr="00F1342B">
        <w:rPr>
          <w:lang w:val="en-US"/>
        </w:rPr>
        <w:t>mail</w:t>
      </w:r>
      <w:r w:rsidRPr="00D67639">
        <w:t>.</w:t>
      </w:r>
      <w:proofErr w:type="spellStart"/>
      <w:r w:rsidRPr="00F1342B">
        <w:rPr>
          <w:lang w:val="en-US"/>
        </w:rPr>
        <w:t>grodno</w:t>
      </w:r>
      <w:proofErr w:type="spellEnd"/>
      <w:r w:rsidRPr="00D67639">
        <w:t>.</w:t>
      </w:r>
      <w:r w:rsidRPr="00F1342B">
        <w:rPr>
          <w:lang w:val="en-US"/>
        </w:rPr>
        <w:t>by</w:t>
      </w:r>
    </w:p>
    <w:p w:rsidR="00104B94" w:rsidRPr="00D67639" w:rsidRDefault="00104B94" w:rsidP="00104B94">
      <w:pPr>
        <w:ind w:firstLine="567"/>
        <w:jc w:val="both"/>
      </w:pPr>
      <w:r w:rsidRPr="00F1342B">
        <w:t>Интернет</w:t>
      </w:r>
      <w:r w:rsidRPr="00D67639">
        <w:t>-</w:t>
      </w:r>
      <w:r w:rsidRPr="00F1342B">
        <w:t>сайт</w:t>
      </w:r>
      <w:r w:rsidRPr="00D67639">
        <w:t xml:space="preserve">: </w:t>
      </w:r>
      <w:r w:rsidRPr="00052BF3">
        <w:rPr>
          <w:lang w:val="en-US"/>
        </w:rPr>
        <w:t>http</w:t>
      </w:r>
      <w:r w:rsidRPr="00D67639">
        <w:t xml:space="preserve">:// </w:t>
      </w:r>
      <w:proofErr w:type="spellStart"/>
      <w:r w:rsidRPr="00052BF3">
        <w:rPr>
          <w:lang w:val="en-US"/>
        </w:rPr>
        <w:t>grodnouzo</w:t>
      </w:r>
      <w:proofErr w:type="spellEnd"/>
      <w:r w:rsidRPr="00D67639">
        <w:t>.</w:t>
      </w:r>
      <w:proofErr w:type="spellStart"/>
      <w:r w:rsidRPr="00052BF3">
        <w:rPr>
          <w:lang w:val="en-US"/>
        </w:rPr>
        <w:t>gov</w:t>
      </w:r>
      <w:proofErr w:type="spellEnd"/>
      <w:r w:rsidRPr="00D67639">
        <w:t>.</w:t>
      </w:r>
      <w:r w:rsidRPr="00052BF3">
        <w:rPr>
          <w:lang w:val="en-US"/>
        </w:rPr>
        <w:t>by</w:t>
      </w:r>
    </w:p>
    <w:p w:rsidR="00104B94" w:rsidRPr="00D67639"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D67639"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 xml:space="preserve">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w:t>
      </w:r>
      <w:r w:rsidRPr="00F1342B">
        <w:lastRenderedPageBreak/>
        <w:t>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lastRenderedPageBreak/>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Главное управление по </w:t>
            </w:r>
            <w:r w:rsidRPr="00F1342B">
              <w:lastRenderedPageBreak/>
              <w:t>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Мартинкевич</w:t>
            </w:r>
          </w:p>
          <w:p w:rsidR="0066378E" w:rsidRPr="00F1342B" w:rsidRDefault="0066378E" w:rsidP="00B56E15">
            <w:pPr>
              <w:spacing w:line="228" w:lineRule="auto"/>
              <w:jc w:val="center"/>
            </w:pPr>
            <w:r w:rsidRPr="00F1342B">
              <w:lastRenderedPageBreak/>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(8017) 500 42 42</w:t>
            </w:r>
          </w:p>
          <w:p w:rsidR="0066378E" w:rsidRPr="00F1342B" w:rsidRDefault="0066378E" w:rsidP="00B56E15">
            <w:pPr>
              <w:spacing w:line="228" w:lineRule="auto"/>
              <w:jc w:val="center"/>
            </w:pPr>
            <w:r w:rsidRPr="00F1342B">
              <w:lastRenderedPageBreak/>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r w:rsidRPr="00F1342B">
        <w:t>.</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Главное управление по </w:t>
            </w:r>
            <w:r w:rsidRPr="00F1342B">
              <w:lastRenderedPageBreak/>
              <w:t>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Ковалевская</w:t>
            </w:r>
          </w:p>
          <w:p w:rsidR="0066378E" w:rsidRPr="00F1342B" w:rsidRDefault="0066378E" w:rsidP="00B56E15">
            <w:pPr>
              <w:spacing w:line="228" w:lineRule="auto"/>
              <w:jc w:val="center"/>
            </w:pPr>
            <w:r w:rsidRPr="00F1342B">
              <w:lastRenderedPageBreak/>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lastRenderedPageBreak/>
        <w:t xml:space="preserve">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lastRenderedPageBreak/>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lastRenderedPageBreak/>
              <w:t>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w:t>
      </w:r>
      <w:r w:rsidRPr="00052BF3">
        <w:rPr>
          <w:rFonts w:eastAsia="Calibri"/>
          <w:lang w:eastAsia="en-US"/>
        </w:rPr>
        <w:lastRenderedPageBreak/>
        <w:t>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22" w:rsidRDefault="00237F22" w:rsidP="00CB76C4">
      <w:r>
        <w:separator/>
      </w:r>
    </w:p>
  </w:endnote>
  <w:endnote w:type="continuationSeparator" w:id="0">
    <w:p w:rsidR="00237F22" w:rsidRDefault="00237F22"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D67639">
          <w:rPr>
            <w:noProof/>
          </w:rPr>
          <w:t>4</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22" w:rsidRDefault="00237F22" w:rsidP="00CB76C4">
      <w:r>
        <w:separator/>
      </w:r>
    </w:p>
  </w:footnote>
  <w:footnote w:type="continuationSeparator" w:id="0">
    <w:p w:rsidR="00237F22" w:rsidRDefault="00237F22"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37F22"/>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D4E32"/>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6763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 w:type="paragraph" w:styleId="af3">
    <w:name w:val="Title"/>
    <w:basedOn w:val="a"/>
    <w:next w:val="a"/>
    <w:link w:val="af4"/>
    <w:qFormat/>
    <w:rsid w:val="00D676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D676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 w:type="paragraph" w:styleId="af3">
    <w:name w:val="Title"/>
    <w:basedOn w:val="a"/>
    <w:next w:val="a"/>
    <w:link w:val="af4"/>
    <w:qFormat/>
    <w:rsid w:val="00D676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rsid w:val="00D676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CD3CF8163E0A4D53D2F3E75137B169CF399D4A104FB03AD7F1C44F9EE724467F5943A9343E80F14203B4C54l5cAM" TargetMode="External"/><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9709</Words>
  <Characters>55342</Characters>
  <Application>Microsoft Office Word</Application>
  <DocSecurity>4</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utzszl</cp:lastModifiedBy>
  <cp:revision>2</cp:revision>
  <cp:lastPrinted>2022-10-03T07:48:00Z</cp:lastPrinted>
  <dcterms:created xsi:type="dcterms:W3CDTF">2022-10-14T09:42:00Z</dcterms:created>
  <dcterms:modified xsi:type="dcterms:W3CDTF">2022-10-14T09:42:00Z</dcterms:modified>
</cp:coreProperties>
</file>