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76" w:rsidRPr="0010643F" w:rsidRDefault="00A96A76" w:rsidP="00A96A76">
      <w:pPr>
        <w:jc w:val="center"/>
        <w:rPr>
          <w:rFonts w:ascii="Times New Roman" w:hAnsi="Times New Roman" w:cs="Times New Roman"/>
          <w:b/>
          <w:color w:val="000000" w:themeColor="text1"/>
          <w:sz w:val="32"/>
          <w:szCs w:val="28"/>
        </w:rPr>
      </w:pPr>
      <w:r w:rsidRPr="0010643F">
        <w:rPr>
          <w:rFonts w:ascii="Times New Roman" w:hAnsi="Times New Roman" w:cs="Times New Roman"/>
          <w:b/>
          <w:color w:val="000000" w:themeColor="text1"/>
          <w:sz w:val="32"/>
          <w:szCs w:val="28"/>
        </w:rPr>
        <w:t>Предупреждение гибели людей на водоемах</w:t>
      </w:r>
    </w:p>
    <w:p w:rsidR="007C718C" w:rsidRPr="0010643F" w:rsidRDefault="00A96A76" w:rsidP="007C718C">
      <w:pPr>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По данным ОСВОД в Беларуси ежегодно на водоемах погибает большое количество людей, в том числе дети. </w:t>
      </w:r>
      <w:r w:rsidR="007C718C" w:rsidRPr="0010643F">
        <w:rPr>
          <w:rFonts w:ascii="Times New Roman" w:hAnsi="Times New Roman" w:cs="Times New Roman"/>
          <w:color w:val="000000" w:themeColor="text1"/>
          <w:sz w:val="32"/>
          <w:szCs w:val="28"/>
        </w:rPr>
        <w:t>В купальный сезон с</w:t>
      </w:r>
      <w:r w:rsidRPr="0010643F">
        <w:rPr>
          <w:rFonts w:ascii="Times New Roman" w:hAnsi="Times New Roman" w:cs="Times New Roman"/>
          <w:color w:val="000000" w:themeColor="text1"/>
          <w:sz w:val="32"/>
          <w:szCs w:val="28"/>
        </w:rPr>
        <w:t>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Помните, купание в нетрезвом виде может</w:t>
      </w:r>
      <w:r w:rsidR="002946DB" w:rsidRPr="0010643F">
        <w:rPr>
          <w:rFonts w:ascii="Times New Roman" w:hAnsi="Times New Roman" w:cs="Times New Roman"/>
          <w:color w:val="000000" w:themeColor="text1"/>
          <w:sz w:val="32"/>
          <w:szCs w:val="28"/>
        </w:rPr>
        <w:t xml:space="preserve"> привести к трагическому исходу!</w:t>
      </w:r>
      <w:r w:rsidRPr="0010643F">
        <w:rPr>
          <w:rFonts w:ascii="Times New Roman" w:hAnsi="Times New Roman" w:cs="Times New Roman"/>
          <w:color w:val="000000" w:themeColor="text1"/>
          <w:sz w:val="32"/>
          <w:szCs w:val="28"/>
        </w:rPr>
        <w:t xml:space="preserve">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bookmarkStart w:id="0" w:name="_GoBack"/>
      <w:bookmarkEnd w:id="0"/>
      <w:r w:rsidRPr="0010643F">
        <w:rPr>
          <w:rFonts w:ascii="Times New Roman" w:hAnsi="Times New Roman" w:cs="Times New Roman"/>
          <w:color w:val="000000" w:themeColor="text1"/>
          <w:sz w:val="32"/>
          <w:szCs w:val="28"/>
        </w:rPr>
        <w:t>Чтобы отдых на воде был безопасным, необходимо соблюдать правила безопасного поведения:</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 купайтесь в специально отведенных и оборудованных для этого местах;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перед купанием в незнакомых местах обследуйте дно;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входите в воду осторожно, медленно, когда вода дойдет вам до пояса, остановитесь и быстро окунитесь;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никогда не плавайте в одиночестве, особенно, если не уверены в своих силах; – не отплывайте далеко от берега, не заплывайте за предупредительные знаки;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 не подавайте ложных сигналов бедствия;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помните: купание в нетрезвом виде может привести к трагическому исходу!</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Хочется сделать особ</w:t>
      </w:r>
      <w:r w:rsidR="007C718C" w:rsidRPr="0010643F">
        <w:rPr>
          <w:rFonts w:ascii="Times New Roman" w:hAnsi="Times New Roman" w:cs="Times New Roman"/>
          <w:color w:val="000000" w:themeColor="text1"/>
          <w:sz w:val="32"/>
          <w:szCs w:val="28"/>
        </w:rPr>
        <w:t>ый акцент на безопасности детей.</w:t>
      </w:r>
      <w:r w:rsidRPr="0010643F">
        <w:rPr>
          <w:rFonts w:ascii="Times New Roman" w:hAnsi="Times New Roman" w:cs="Times New Roman"/>
          <w:color w:val="000000" w:themeColor="text1"/>
          <w:sz w:val="32"/>
          <w:szCs w:val="28"/>
        </w:rPr>
        <w:t xml:space="preserve"> Если вы отдыхаете вместе с ребенком у водоема, не лишним будет еще раз напомнить правила, которые должны соблюдаться неукоснительно: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купайтесь только в специально оборудованных для этого местах, лучше в утренние часы; </w:t>
      </w:r>
    </w:p>
    <w:p w:rsidR="007C718C"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проверьте, нет ли на берегу битого стекла, острых камней и других опасных предметов; </w:t>
      </w:r>
    </w:p>
    <w:p w:rsidR="007C718C" w:rsidRPr="0010643F" w:rsidRDefault="007C718C"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xml:space="preserve">– </w:t>
      </w:r>
      <w:r w:rsidR="00A96A76" w:rsidRPr="0010643F">
        <w:rPr>
          <w:rFonts w:ascii="Times New Roman" w:hAnsi="Times New Roman" w:cs="Times New Roman"/>
          <w:color w:val="000000" w:themeColor="text1"/>
          <w:sz w:val="32"/>
          <w:szCs w:val="28"/>
        </w:rPr>
        <w:t xml:space="preserve">входите в воду с ребенком постепенно, резкое погружение может спровоцировать сбой сердцебиения и судороги; </w:t>
      </w:r>
    </w:p>
    <w:p w:rsidR="00E20CDF" w:rsidRPr="0010643F" w:rsidRDefault="00A96A76" w:rsidP="0010643F">
      <w:pPr>
        <w:spacing w:line="240" w:lineRule="auto"/>
        <w:ind w:firstLine="708"/>
        <w:jc w:val="both"/>
        <w:rPr>
          <w:rFonts w:ascii="Times New Roman" w:hAnsi="Times New Roman" w:cs="Times New Roman"/>
          <w:color w:val="000000" w:themeColor="text1"/>
          <w:sz w:val="32"/>
          <w:szCs w:val="28"/>
        </w:rPr>
      </w:pPr>
      <w:r w:rsidRPr="0010643F">
        <w:rPr>
          <w:rFonts w:ascii="Times New Roman" w:hAnsi="Times New Roman" w:cs="Times New Roman"/>
          <w:color w:val="000000" w:themeColor="text1"/>
          <w:sz w:val="32"/>
          <w:szCs w:val="28"/>
        </w:rPr>
        <w:t>– расскажите ребенку об опасности игр на воде, объясните, что нельзя хватать за ноги, «топить», подавать ложные сигналы о помощи</w:t>
      </w:r>
      <w:r w:rsidR="00667980" w:rsidRPr="0010643F">
        <w:rPr>
          <w:rFonts w:ascii="Times New Roman" w:hAnsi="Times New Roman" w:cs="Times New Roman"/>
          <w:color w:val="000000" w:themeColor="text1"/>
          <w:sz w:val="32"/>
          <w:szCs w:val="28"/>
        </w:rPr>
        <w:t>.</w:t>
      </w:r>
    </w:p>
    <w:p w:rsidR="00D03E63" w:rsidRPr="0010643F" w:rsidRDefault="00D03E63" w:rsidP="007C718C">
      <w:pPr>
        <w:ind w:firstLine="708"/>
        <w:jc w:val="both"/>
        <w:rPr>
          <w:rFonts w:ascii="Times New Roman" w:hAnsi="Times New Roman" w:cs="Times New Roman"/>
          <w:color w:val="000000" w:themeColor="text1"/>
          <w:sz w:val="32"/>
          <w:szCs w:val="28"/>
        </w:rPr>
      </w:pPr>
    </w:p>
    <w:p w:rsidR="00D03E63" w:rsidRPr="0010643F" w:rsidRDefault="00D03E63" w:rsidP="00D03E63">
      <w:pPr>
        <w:pStyle w:val="a3"/>
        <w:shd w:val="clear" w:color="auto" w:fill="FFFFFF"/>
        <w:spacing w:before="0" w:beforeAutospacing="0" w:after="0" w:afterAutospacing="0"/>
        <w:jc w:val="center"/>
        <w:rPr>
          <w:color w:val="000000" w:themeColor="text1"/>
          <w:sz w:val="32"/>
          <w:szCs w:val="18"/>
        </w:rPr>
      </w:pPr>
      <w:r w:rsidRPr="0010643F">
        <w:rPr>
          <w:rStyle w:val="a4"/>
          <w:color w:val="000000" w:themeColor="text1"/>
          <w:sz w:val="32"/>
          <w:szCs w:val="18"/>
        </w:rPr>
        <w:lastRenderedPageBreak/>
        <w:t>ПАМЯТКА</w:t>
      </w:r>
    </w:p>
    <w:p w:rsidR="00D03E63" w:rsidRPr="0010643F" w:rsidRDefault="00D03E63" w:rsidP="00D03E63">
      <w:pPr>
        <w:pStyle w:val="a3"/>
        <w:shd w:val="clear" w:color="auto" w:fill="FFFFFF"/>
        <w:spacing w:before="0" w:beforeAutospacing="0" w:after="0" w:afterAutospacing="0"/>
        <w:jc w:val="center"/>
        <w:rPr>
          <w:color w:val="000000" w:themeColor="text1"/>
          <w:sz w:val="32"/>
          <w:szCs w:val="28"/>
        </w:rPr>
      </w:pPr>
      <w:r w:rsidRPr="0010643F">
        <w:rPr>
          <w:rStyle w:val="a4"/>
          <w:color w:val="000000" w:themeColor="text1"/>
          <w:sz w:val="32"/>
          <w:szCs w:val="28"/>
        </w:rPr>
        <w:t>ПО ПРЕДУПРЕЖДЕНИЮ НЕСЧАСТНЫХ СЛУЧАЕВ НА ВОДОЕМАХ</w:t>
      </w:r>
    </w:p>
    <w:p w:rsidR="00D03E63" w:rsidRPr="0010643F" w:rsidRDefault="00D03E63" w:rsidP="00D03E63">
      <w:pPr>
        <w:pStyle w:val="a3"/>
        <w:shd w:val="clear" w:color="auto" w:fill="FFFFFF"/>
        <w:spacing w:before="0" w:beforeAutospacing="0" w:after="0" w:afterAutospacing="0"/>
        <w:jc w:val="center"/>
        <w:rPr>
          <w:color w:val="000000" w:themeColor="text1"/>
          <w:sz w:val="32"/>
          <w:szCs w:val="28"/>
        </w:rPr>
      </w:pPr>
      <w:r w:rsidRPr="0010643F">
        <w:rPr>
          <w:rStyle w:val="a4"/>
          <w:color w:val="000000" w:themeColor="text1"/>
          <w:sz w:val="32"/>
          <w:szCs w:val="28"/>
        </w:rPr>
        <w:t>В ОСЕННЕ-ЗИМНИЙ ПЕРИОД</w:t>
      </w:r>
    </w:p>
    <w:p w:rsidR="00D03E63" w:rsidRPr="0010643F" w:rsidRDefault="00D03E63" w:rsidP="00D03E63">
      <w:pPr>
        <w:pStyle w:val="a3"/>
        <w:shd w:val="clear" w:color="auto" w:fill="FFFFFF"/>
        <w:spacing w:before="0" w:beforeAutospacing="0" w:after="0" w:afterAutospacing="0"/>
        <w:jc w:val="center"/>
        <w:rPr>
          <w:color w:val="000000" w:themeColor="text1"/>
          <w:sz w:val="32"/>
          <w:szCs w:val="28"/>
        </w:rPr>
      </w:pPr>
      <w:r w:rsidRPr="0010643F">
        <w:rPr>
          <w:rStyle w:val="a4"/>
          <w:color w:val="000000" w:themeColor="text1"/>
          <w:sz w:val="32"/>
          <w:szCs w:val="28"/>
        </w:rPr>
        <w:t>ЧТО НУЖНО ЗНАТЬ И ПОМНИТЬ, ЕСЛИ ПРИШЛОСЬ ВЫЙТИ С ДЕТЬМИ НА ЛЕД?</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1.  Лучше всего не испытывать судьбу и не выходить на лёд пока его толщина не достигнет 12 сантиметров, тем более одному.</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2.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3.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D03E63" w:rsidRPr="0010643F" w:rsidRDefault="00D03E63" w:rsidP="00D03E63">
      <w:pPr>
        <w:pStyle w:val="a3"/>
        <w:shd w:val="clear" w:color="auto" w:fill="FFFFFF"/>
        <w:spacing w:before="150" w:beforeAutospacing="0" w:after="180" w:afterAutospacing="0"/>
        <w:ind w:firstLine="708"/>
        <w:jc w:val="both"/>
        <w:rPr>
          <w:color w:val="000000" w:themeColor="text1"/>
          <w:sz w:val="32"/>
          <w:szCs w:val="28"/>
        </w:rPr>
      </w:pPr>
      <w:r w:rsidRPr="0010643F">
        <w:rPr>
          <w:color w:val="000000" w:themeColor="text1"/>
          <w:sz w:val="32"/>
          <w:szCs w:val="28"/>
        </w:rP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rStyle w:val="a4"/>
          <w:color w:val="000000" w:themeColor="text1"/>
          <w:sz w:val="32"/>
          <w:szCs w:val="28"/>
        </w:rPr>
        <w:t>ПРАВИЛА ПОВЕДЕНИЯ НА ЛЬДУ:</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1. Прежде чем ступить на лед, внимательно посмотрите перед собой. Опасные места на льду, как правило, темнее остальных. Непрочен мутный лед, ноздреватый, мало прозрачный и беловатый. Одним из самых опасных мест считается спуск на лед в полосе его примыкания у суши – часто бывают трещины.</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2. Особенная осторожность нужна после снегопадов, когда под слоем снега не видны трещины, полыньи, проруби.</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3. Безопаснее всего переходить по прозрачному льду, имеющему зеленоватый или синеватый оттенок, придерживаться проторенных троп.</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4. Ни в коем случае нельзя выходить на лед в темное время суток и при плохой видимости (туман, снегопад, дождь).</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lastRenderedPageBreak/>
        <w:t>5.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лёд тонкий, по нему ходить нельзя. В таком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6. При переходе водоема группой необходимо соблюдать расстояние друг от друга (5-6 м).</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7. Замерзшую реку лучше перейти на лыжах.  При этом: крепления лыж расстегните, чтобы в случае опасности сразу их сбросить.</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8. Если есть рюкзак, повесить его на одно плечо, это позволит легко освободиться от груза</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Во время движения по льду лыжник, идущий первым, ударами палок по льду определяет его прочность, следит за характером льда и т. п.</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9.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 – 15 м, на одном конце которого крепится груз весом 400 – 500 г., а на другом – петля.</w:t>
      </w:r>
    </w:p>
    <w:p w:rsidR="00D03E63" w:rsidRPr="0010643F" w:rsidRDefault="00D03E63" w:rsidP="00D03E63">
      <w:pPr>
        <w:pStyle w:val="a3"/>
        <w:shd w:val="clear" w:color="auto" w:fill="FFFFFF"/>
        <w:spacing w:before="150" w:beforeAutospacing="0" w:after="180" w:afterAutospacing="0"/>
        <w:jc w:val="both"/>
        <w:rPr>
          <w:color w:val="000000" w:themeColor="text1"/>
          <w:sz w:val="32"/>
          <w:szCs w:val="28"/>
        </w:rPr>
      </w:pPr>
      <w:r w:rsidRPr="0010643F">
        <w:rPr>
          <w:color w:val="000000" w:themeColor="text1"/>
          <w:sz w:val="32"/>
          <w:szCs w:val="28"/>
        </w:rPr>
        <w:t xml:space="preserve">10.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w:t>
      </w:r>
      <w:r w:rsidR="00850BF9" w:rsidRPr="0010643F">
        <w:rPr>
          <w:color w:val="000000" w:themeColor="text1"/>
          <w:sz w:val="32"/>
          <w:szCs w:val="28"/>
        </w:rPr>
        <w:t>затем,</w:t>
      </w:r>
      <w:r w:rsidRPr="0010643F">
        <w:rPr>
          <w:color w:val="000000" w:themeColor="text1"/>
          <w:sz w:val="32"/>
          <w:szCs w:val="28"/>
        </w:rPr>
        <w:t xml:space="preserve"> лёжа на спине или на груди, продвинуться в </w:t>
      </w:r>
      <w:r w:rsidR="00850BF9" w:rsidRPr="0010643F">
        <w:rPr>
          <w:color w:val="000000" w:themeColor="text1"/>
          <w:sz w:val="32"/>
          <w:szCs w:val="28"/>
        </w:rPr>
        <w:t>сторону,</w:t>
      </w:r>
      <w:r w:rsidRPr="0010643F">
        <w:rPr>
          <w:color w:val="000000" w:themeColor="text1"/>
          <w:sz w:val="32"/>
          <w:szCs w:val="28"/>
        </w:rPr>
        <w:t xml:space="preserve"> откуда </w:t>
      </w:r>
      <w:r w:rsidR="003E2B5C" w:rsidRPr="0010643F">
        <w:rPr>
          <w:color w:val="000000" w:themeColor="text1"/>
          <w:sz w:val="32"/>
          <w:szCs w:val="28"/>
        </w:rPr>
        <w:t>пришел,</w:t>
      </w:r>
      <w:r w:rsidRPr="0010643F">
        <w:rPr>
          <w:color w:val="000000" w:themeColor="text1"/>
          <w:sz w:val="32"/>
          <w:szCs w:val="28"/>
        </w:rPr>
        <w:t xml:space="preserve"> одновременно призывая на помощь.</w:t>
      </w:r>
    </w:p>
    <w:p w:rsidR="00D03E63" w:rsidRPr="0010643F" w:rsidRDefault="00D03E63" w:rsidP="007C718C">
      <w:pPr>
        <w:ind w:firstLine="708"/>
        <w:jc w:val="both"/>
        <w:rPr>
          <w:rFonts w:ascii="Times New Roman" w:hAnsi="Times New Roman" w:cs="Times New Roman"/>
          <w:color w:val="000000" w:themeColor="text1"/>
          <w:sz w:val="28"/>
          <w:szCs w:val="28"/>
        </w:rPr>
      </w:pPr>
    </w:p>
    <w:p w:rsidR="0010643F" w:rsidRPr="0010643F" w:rsidRDefault="0010643F" w:rsidP="0010643F">
      <w:pPr>
        <w:jc w:val="center"/>
        <w:rPr>
          <w:rFonts w:ascii="Times New Roman" w:hAnsi="Times New Roman" w:cs="Times New Roman"/>
          <w:b/>
          <w:color w:val="000000" w:themeColor="text1"/>
          <w:sz w:val="32"/>
          <w:szCs w:val="32"/>
        </w:rPr>
      </w:pPr>
      <w:r w:rsidRPr="0010643F">
        <w:rPr>
          <w:rFonts w:ascii="Times New Roman" w:hAnsi="Times New Roman" w:cs="Times New Roman"/>
          <w:b/>
          <w:color w:val="000000" w:themeColor="text1"/>
          <w:sz w:val="32"/>
          <w:szCs w:val="32"/>
        </w:rPr>
        <w:t>Правила безопасного поведения в холодное время года</w:t>
      </w:r>
    </w:p>
    <w:p w:rsidR="0010643F" w:rsidRPr="0010643F" w:rsidRDefault="0010643F" w:rsidP="0010643F">
      <w:pPr>
        <w:shd w:val="clear" w:color="auto" w:fill="FFFFFF"/>
        <w:spacing w:after="270" w:line="240" w:lineRule="auto"/>
        <w:ind w:firstLine="708"/>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Важную роль в предотвращении последствий травматизма выполняют его профилактика, профессиональное разъяснение правил и отработка норм безопасного поведения.</w:t>
      </w:r>
    </w:p>
    <w:p w:rsidR="0010643F" w:rsidRPr="0010643F" w:rsidRDefault="0010643F" w:rsidP="0010643F">
      <w:pPr>
        <w:shd w:val="clear" w:color="auto" w:fill="FFFFFF"/>
        <w:spacing w:after="270" w:line="240" w:lineRule="auto"/>
        <w:ind w:firstLine="708"/>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В холодное время года частой проблемой является обморожение – поражение кожи и мягких тканей организма, вызванное длительным воздействием холода. Если не уйти с улицы, когда появились первые признаки замерзания, кожа побледнеет, а потом потеряет свою чувствительность. Это и есть обморожение. Если и в дальнейшем не принять никаких мер, может наступить охлаждение всего организма, затем остановка дыхания и кровообращения.</w:t>
      </w:r>
    </w:p>
    <w:p w:rsidR="0010643F" w:rsidRPr="0010643F" w:rsidRDefault="0010643F" w:rsidP="00A860B2">
      <w:pPr>
        <w:shd w:val="clear" w:color="auto" w:fill="FFFFFF"/>
        <w:spacing w:after="270" w:line="240" w:lineRule="auto"/>
        <w:ind w:firstLine="709"/>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lastRenderedPageBreak/>
        <w:t>Чтобы этого избежать, необходимо соблюдать основные правила:</w:t>
      </w:r>
    </w:p>
    <w:p w:rsidR="0010643F" w:rsidRPr="0010643F" w:rsidRDefault="0010643F" w:rsidP="0010643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собираясь на улицу, надевать теплую одежду и обязательно головной убор;</w:t>
      </w:r>
    </w:p>
    <w:p w:rsidR="0010643F" w:rsidRPr="0010643F" w:rsidRDefault="0010643F" w:rsidP="0010643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нельзя растирать замерзшее лицо снегом, это лучше сделать рукавичкой;</w:t>
      </w:r>
    </w:p>
    <w:p w:rsidR="0010643F" w:rsidRPr="0010643F" w:rsidRDefault="0010643F" w:rsidP="0010643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при замерзании ног нужно попрыгать или побегать;</w:t>
      </w:r>
    </w:p>
    <w:p w:rsidR="0010643F" w:rsidRPr="0010643F" w:rsidRDefault="0010643F" w:rsidP="0010643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в сильный мороз не следует прикасаться голыми руками к открытым металлическим предметам.</w:t>
      </w:r>
    </w:p>
    <w:p w:rsidR="0010643F" w:rsidRPr="0010643F" w:rsidRDefault="0010643F" w:rsidP="00A860B2">
      <w:pPr>
        <w:shd w:val="clear" w:color="auto" w:fill="FFFFFF"/>
        <w:spacing w:after="270" w:line="240" w:lineRule="auto"/>
        <w:ind w:firstLine="709"/>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Обморожение имеет четыре степени. При первой пораженная часть тела становится холодной, белой, потом начинает краснеть и опухать. Вторая степень обморожения характеризуется появлением пузырей. При третях наблюдаются изменение цвета тканей, почернение, а при четвертой происходит полное обледенение.</w:t>
      </w:r>
    </w:p>
    <w:p w:rsidR="0010643F" w:rsidRPr="0010643F" w:rsidRDefault="0010643F" w:rsidP="00A860B2">
      <w:pPr>
        <w:shd w:val="clear" w:color="auto" w:fill="FFFFFF"/>
        <w:spacing w:after="270" w:line="240" w:lineRule="auto"/>
        <w:ind w:firstLine="709"/>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Первая помощь пострадавшему заключается в общем согревании. Лучше всего обмороженную часть тела погрузить в воду комнатной температуры и за полчаса довести температуру воды от 20 до 40 градусов. После этого обмороженный участок необходимо просушить и прикрыть чистой повязкой. При возможности следует пить теплые чай, молоко. Пострадавшего надо как можно скорее показать врачу.</w:t>
      </w:r>
    </w:p>
    <w:p w:rsidR="0010643F" w:rsidRPr="0010643F" w:rsidRDefault="0010643F" w:rsidP="00A860B2">
      <w:pPr>
        <w:shd w:val="clear" w:color="auto" w:fill="FFFFFF"/>
        <w:spacing w:after="270" w:line="240" w:lineRule="auto"/>
        <w:ind w:firstLine="708"/>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Запомните: обмороженные места нельзя растирать снегом, массировать, смазывать жиром и маслом, помещать под горячую воду.</w:t>
      </w:r>
    </w:p>
    <w:p w:rsidR="0010643F" w:rsidRPr="0010643F" w:rsidRDefault="0010643F" w:rsidP="00A860B2">
      <w:pPr>
        <w:shd w:val="clear" w:color="auto" w:fill="FFFFFF"/>
        <w:spacing w:after="270" w:line="240" w:lineRule="auto"/>
        <w:ind w:firstLine="708"/>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Переохлаждение, в отличие от обморожения, – это воздействие на весь организм, а не на ткань. У пострадавшего понижается температура тела, в результате чего нарушаются все жизненно важные функции организма. Помощь оказывается такая же, как и при обморожении.</w:t>
      </w:r>
    </w:p>
    <w:p w:rsidR="0010643F" w:rsidRPr="0010643F" w:rsidRDefault="0010643F" w:rsidP="00A860B2">
      <w:pPr>
        <w:shd w:val="clear" w:color="auto" w:fill="FFFFFF"/>
        <w:spacing w:after="270" w:line="240" w:lineRule="auto"/>
        <w:ind w:firstLine="708"/>
        <w:jc w:val="both"/>
        <w:rPr>
          <w:rFonts w:ascii="Times New Roman" w:eastAsia="Times New Roman" w:hAnsi="Times New Roman" w:cs="Times New Roman"/>
          <w:color w:val="000000" w:themeColor="text1"/>
          <w:sz w:val="32"/>
          <w:szCs w:val="32"/>
          <w:lang w:eastAsia="ru-RU"/>
        </w:rPr>
      </w:pPr>
      <w:r w:rsidRPr="0010643F">
        <w:rPr>
          <w:rFonts w:ascii="Times New Roman" w:eastAsia="Times New Roman" w:hAnsi="Times New Roman" w:cs="Times New Roman"/>
          <w:color w:val="000000" w:themeColor="text1"/>
          <w:sz w:val="32"/>
          <w:szCs w:val="32"/>
          <w:lang w:eastAsia="ru-RU"/>
        </w:rPr>
        <w:t>В период праздников высока доля пострадавших от пиротехнических изделий. Используя их, многие не подозревают, какой опасности они могут подвергнуть свою жизнь. Ежегодно по причине неосторожного обращения с пиротехническими изделиями происходят пожары, получают травмы глаз и рук, многочисленные ожоги различной тяжести как взрослые, так и дети.</w:t>
      </w:r>
    </w:p>
    <w:p w:rsidR="0010643F" w:rsidRPr="0010643F" w:rsidRDefault="0010643F" w:rsidP="0010643F">
      <w:pPr>
        <w:jc w:val="both"/>
        <w:rPr>
          <w:rFonts w:ascii="Times New Roman" w:hAnsi="Times New Roman" w:cs="Times New Roman"/>
          <w:color w:val="000000" w:themeColor="text1"/>
          <w:sz w:val="28"/>
          <w:szCs w:val="28"/>
        </w:rPr>
      </w:pPr>
    </w:p>
    <w:sectPr w:rsidR="0010643F" w:rsidRPr="0010643F" w:rsidSect="0010643F">
      <w:pgSz w:w="11906" w:h="16838"/>
      <w:pgMar w:top="567" w:right="707" w:bottom="28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4B" w:rsidRDefault="00414D4B" w:rsidP="0010643F">
      <w:pPr>
        <w:spacing w:after="0" w:line="240" w:lineRule="auto"/>
      </w:pPr>
      <w:r>
        <w:separator/>
      </w:r>
    </w:p>
  </w:endnote>
  <w:endnote w:type="continuationSeparator" w:id="0">
    <w:p w:rsidR="00414D4B" w:rsidRDefault="00414D4B" w:rsidP="0010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4B" w:rsidRDefault="00414D4B" w:rsidP="0010643F">
      <w:pPr>
        <w:spacing w:after="0" w:line="240" w:lineRule="auto"/>
      </w:pPr>
      <w:r>
        <w:separator/>
      </w:r>
    </w:p>
  </w:footnote>
  <w:footnote w:type="continuationSeparator" w:id="0">
    <w:p w:rsidR="00414D4B" w:rsidRDefault="00414D4B" w:rsidP="00106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C7ACB"/>
    <w:multiLevelType w:val="multilevel"/>
    <w:tmpl w:val="46B2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1"/>
    <w:rsid w:val="0010643F"/>
    <w:rsid w:val="00224A77"/>
    <w:rsid w:val="002946DB"/>
    <w:rsid w:val="00295E51"/>
    <w:rsid w:val="003E2B5C"/>
    <w:rsid w:val="003F785E"/>
    <w:rsid w:val="00414D4B"/>
    <w:rsid w:val="00667980"/>
    <w:rsid w:val="007C718C"/>
    <w:rsid w:val="00850BF9"/>
    <w:rsid w:val="009B4D60"/>
    <w:rsid w:val="00A860B2"/>
    <w:rsid w:val="00A96A76"/>
    <w:rsid w:val="00D03E63"/>
    <w:rsid w:val="00E2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C25A6-9BD0-4A13-8D8A-D7F5E11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E63"/>
    <w:rPr>
      <w:b/>
      <w:bCs/>
    </w:rPr>
  </w:style>
  <w:style w:type="character" w:styleId="a5">
    <w:name w:val="Emphasis"/>
    <w:basedOn w:val="a0"/>
    <w:uiPriority w:val="20"/>
    <w:qFormat/>
    <w:rsid w:val="00D03E63"/>
    <w:rPr>
      <w:i/>
      <w:iCs/>
    </w:rPr>
  </w:style>
  <w:style w:type="paragraph" w:styleId="a6">
    <w:name w:val="header"/>
    <w:basedOn w:val="a"/>
    <w:link w:val="a7"/>
    <w:uiPriority w:val="99"/>
    <w:unhideWhenUsed/>
    <w:rsid w:val="001064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643F"/>
  </w:style>
  <w:style w:type="paragraph" w:styleId="a8">
    <w:name w:val="footer"/>
    <w:basedOn w:val="a"/>
    <w:link w:val="a9"/>
    <w:uiPriority w:val="99"/>
    <w:unhideWhenUsed/>
    <w:rsid w:val="001064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6241">
      <w:bodyDiv w:val="1"/>
      <w:marLeft w:val="0"/>
      <w:marRight w:val="0"/>
      <w:marTop w:val="0"/>
      <w:marBottom w:val="0"/>
      <w:divBdr>
        <w:top w:val="none" w:sz="0" w:space="0" w:color="auto"/>
        <w:left w:val="none" w:sz="0" w:space="0" w:color="auto"/>
        <w:bottom w:val="none" w:sz="0" w:space="0" w:color="auto"/>
        <w:right w:val="none" w:sz="0" w:space="0" w:color="auto"/>
      </w:divBdr>
    </w:div>
    <w:div w:id="11319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 Киселёв</dc:creator>
  <cp:keywords/>
  <dc:description/>
  <cp:lastModifiedBy>Стас Киселёв</cp:lastModifiedBy>
  <cp:revision>12</cp:revision>
  <dcterms:created xsi:type="dcterms:W3CDTF">2021-01-15T06:34:00Z</dcterms:created>
  <dcterms:modified xsi:type="dcterms:W3CDTF">2021-01-18T05:48:00Z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-764793067</vt:i4>
  </property>
  <property fmtid="{D5CDD505-2E9C-101B-9397-08002B2CF9AE}" pid="3" name="_NewReviewCycle">
    <vt:lpwstr/>
  </property>
  <property fmtid="{D5CDD505-2E9C-101B-9397-08002B2CF9AE}" pid="4" name="_EmailSubject">
    <vt:lpwstr>Добавить документ на сайт</vt:lpwstr>
  </property>
  <property fmtid="{D5CDD505-2E9C-101B-9397-08002B2CF9AE}" pid="5" name="_AuthorEmail">
    <vt:lpwstr>tycon@vitebsk.by</vt:lpwstr>
  </property>
  <property fmtid="{D5CDD505-2E9C-101B-9397-08002B2CF9AE}" pid="6" name="_AuthorEmailDisplayName">
    <vt:lpwstr>ТЦСОН Лиозненского района</vt:lpwstr>
  </property>
</Properties>
</file>