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DB6" w:rsidRPr="009F2DB6" w:rsidRDefault="009F2DB6" w:rsidP="009F2D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DB6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9F2DB6" w:rsidRPr="009F2DB6" w:rsidRDefault="009F2DB6" w:rsidP="009F2D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DB6">
        <w:rPr>
          <w:rFonts w:ascii="Times New Roman" w:hAnsi="Times New Roman" w:cs="Times New Roman"/>
          <w:b/>
          <w:bCs/>
          <w:sz w:val="28"/>
          <w:szCs w:val="28"/>
        </w:rPr>
        <w:t>«Опубликовано постановление Совета Министров Республики Беларусь от 2 июля 2021 г. № 376 «О вопросах перевозки опасных грузов и промы</w:t>
      </w:r>
      <w:bookmarkStart w:id="0" w:name="_GoBack"/>
      <w:bookmarkEnd w:id="0"/>
      <w:r w:rsidRPr="009F2DB6">
        <w:rPr>
          <w:rFonts w:ascii="Times New Roman" w:hAnsi="Times New Roman" w:cs="Times New Roman"/>
          <w:b/>
          <w:bCs/>
          <w:sz w:val="28"/>
          <w:szCs w:val="28"/>
        </w:rPr>
        <w:t>шленной безопасности»</w:t>
      </w:r>
    </w:p>
    <w:p w:rsidR="009F2DB6" w:rsidRPr="009F2DB6" w:rsidRDefault="009F2DB6" w:rsidP="009F2D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9F2DB6">
        <w:rPr>
          <w:rFonts w:ascii="Times New Roman" w:hAnsi="Times New Roman" w:cs="Times New Roman"/>
          <w:b/>
          <w:bCs/>
          <w:sz w:val="28"/>
          <w:szCs w:val="28"/>
        </w:rPr>
        <w:t>7 июля 2021 г. на Национальном правовом Интернет портале Республики Беларусь опубликовано </w:t>
      </w:r>
      <w:hyperlink r:id="rId5" w:tgtFrame="_blank" w:tooltip="Постановление Совета Министров Республики Беларусь от 2 июля 2021 г. № 376 " w:history="1">
        <w:r w:rsidRPr="009F2DB6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постановление Совета Министров Республики Беларусь от 2 июля 2021 г. № 376 «О вопросах перевозки опасных грузов и промышленной безопасности»</w:t>
        </w:r>
      </w:hyperlink>
      <w:r w:rsidRPr="009F2DB6">
        <w:rPr>
          <w:rFonts w:ascii="Times New Roman" w:hAnsi="Times New Roman" w:cs="Times New Roman"/>
          <w:b/>
          <w:bCs/>
          <w:sz w:val="28"/>
          <w:szCs w:val="28"/>
        </w:rPr>
        <w:t>. </w:t>
      </w:r>
    </w:p>
    <w:p w:rsidR="009F2DB6" w:rsidRPr="009F2DB6" w:rsidRDefault="009F2DB6" w:rsidP="009F2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F2DB6">
        <w:rPr>
          <w:rFonts w:ascii="Times New Roman" w:hAnsi="Times New Roman" w:cs="Times New Roman"/>
          <w:sz w:val="28"/>
          <w:szCs w:val="28"/>
        </w:rPr>
        <w:t>Указанным постановлением утверждается Положение о порядке выдачи свидетельств о подготовке работников субъектов перевозки, занятых перевозкой опасных грузов, и их дубликатов и Положение о порядке выдачи разрешений на право проведения подготовки и переподготовки лиц, занятых перевозкой опасных грузов, и их дубликатов.</w:t>
      </w:r>
    </w:p>
    <w:p w:rsidR="009F2DB6" w:rsidRPr="009F2DB6" w:rsidRDefault="009F2DB6" w:rsidP="009F2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F2DB6">
        <w:rPr>
          <w:rFonts w:ascii="Times New Roman" w:hAnsi="Times New Roman" w:cs="Times New Roman"/>
          <w:sz w:val="28"/>
          <w:szCs w:val="28"/>
        </w:rPr>
        <w:t>Внесены изменения в единый перечень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 утвержденный постановлением Совета Министров Республики Беларусь от 17 февраля 2012 г. № 156:</w:t>
      </w:r>
    </w:p>
    <w:p w:rsidR="009F2DB6" w:rsidRPr="009F2DB6" w:rsidRDefault="009F2DB6" w:rsidP="009F2D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DB6">
        <w:rPr>
          <w:rFonts w:ascii="Times New Roman" w:hAnsi="Times New Roman" w:cs="Times New Roman"/>
          <w:sz w:val="28"/>
          <w:szCs w:val="28"/>
        </w:rPr>
        <w:t>исключена административная процедура «Согласование маршрутов перевозки опасных грузов», осуществляемая ГАИ;</w:t>
      </w:r>
    </w:p>
    <w:p w:rsidR="009F2DB6" w:rsidRPr="009F2DB6" w:rsidRDefault="009F2DB6" w:rsidP="009F2D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DB6">
        <w:rPr>
          <w:rFonts w:ascii="Times New Roman" w:hAnsi="Times New Roman" w:cs="Times New Roman"/>
          <w:sz w:val="28"/>
          <w:szCs w:val="28"/>
        </w:rPr>
        <w:t>перечень дополнен подпунктом по выдаче Министерством обороны и Государственным пограничным комитетом свидетельств о подготовке водителей механических транспортных средств, из числа военнослужащих, для выполнения перевозки опасных грузов;</w:t>
      </w:r>
    </w:p>
    <w:p w:rsidR="009F2DB6" w:rsidRPr="009F2DB6" w:rsidRDefault="009F2DB6" w:rsidP="009F2D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DB6">
        <w:rPr>
          <w:rFonts w:ascii="Times New Roman" w:hAnsi="Times New Roman" w:cs="Times New Roman"/>
          <w:sz w:val="28"/>
          <w:szCs w:val="28"/>
        </w:rPr>
        <w:t xml:space="preserve">перечень оборудования, работающего под давлением, подлежащий регистрации, приведен в соответствие с Законом Республики Беларусь от 10 декабря 2020 г. № 66-З «Об изменении </w:t>
      </w:r>
      <w:proofErr w:type="gramStart"/>
      <w:r w:rsidRPr="009F2DB6">
        <w:rPr>
          <w:rFonts w:ascii="Times New Roman" w:hAnsi="Times New Roman" w:cs="Times New Roman"/>
          <w:sz w:val="28"/>
          <w:szCs w:val="28"/>
        </w:rPr>
        <w:t>законов по вопросам</w:t>
      </w:r>
      <w:proofErr w:type="gramEnd"/>
      <w:r w:rsidRPr="009F2DB6">
        <w:rPr>
          <w:rFonts w:ascii="Times New Roman" w:hAnsi="Times New Roman" w:cs="Times New Roman"/>
          <w:sz w:val="28"/>
          <w:szCs w:val="28"/>
        </w:rPr>
        <w:t xml:space="preserve"> перевозки опасных грузов и промышленной безопасности».</w:t>
      </w:r>
    </w:p>
    <w:p w:rsidR="009F2DB6" w:rsidRPr="009F2DB6" w:rsidRDefault="009F2DB6" w:rsidP="009F2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F2DB6">
        <w:rPr>
          <w:rFonts w:ascii="Times New Roman" w:hAnsi="Times New Roman" w:cs="Times New Roman"/>
          <w:sz w:val="28"/>
          <w:szCs w:val="28"/>
        </w:rPr>
        <w:t>Положение о порядке выдачи разрешений (свидетельств) на право выполнения отдельных видов работ (оказание отдельных видов услуг) при осуществлении деятельности в области промышленной безопасности, утвержденное постановлением Совета Министров Республики Беларусь от 5 августа 2016 г. № 613, дополнено пунктом по установлению случаев прекращения действия разрешения (свидетельства) до истечения срока его действия органом, выдающим разрешение (свидетельство).</w:t>
      </w:r>
    </w:p>
    <w:p w:rsidR="009F2DB6" w:rsidRPr="009F2DB6" w:rsidRDefault="009F2DB6" w:rsidP="009F2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F2DB6">
        <w:rPr>
          <w:rFonts w:ascii="Times New Roman" w:hAnsi="Times New Roman" w:cs="Times New Roman"/>
          <w:sz w:val="28"/>
          <w:szCs w:val="28"/>
        </w:rPr>
        <w:t>Вносятся изменения в постановления Совета Министров Республики Беларусь от 12 февраля 2014 г. № 117 «О мерах по реализации Закона Республики Беларусь «О внесении изменений и дополнений в некоторые законы Республики Беларусь по вопросам перевозки опасных грузов» и от 5 августа 2016 г. № 614 «О некоторых вопросах экспертизы промышленной безопасности».</w:t>
      </w:r>
    </w:p>
    <w:p w:rsidR="009F2DB6" w:rsidRPr="009F2DB6" w:rsidRDefault="009F2DB6" w:rsidP="009F2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F2DB6">
        <w:rPr>
          <w:rFonts w:ascii="Times New Roman" w:hAnsi="Times New Roman" w:cs="Times New Roman"/>
          <w:sz w:val="28"/>
          <w:szCs w:val="28"/>
        </w:rPr>
        <w:t>Постановление Совета Министров Республики Беларусь от 2 июля 2021 г. № 376 вступает в силу с 8 июля 2021 г.</w:t>
      </w:r>
    </w:p>
    <w:p w:rsidR="005D4AC6" w:rsidRPr="009F2DB6" w:rsidRDefault="005D4AC6" w:rsidP="009F2DB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D4AC6" w:rsidRPr="009F2DB6" w:rsidSect="00825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23C63"/>
    <w:multiLevelType w:val="multilevel"/>
    <w:tmpl w:val="E4788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F2DB6"/>
    <w:rsid w:val="00233498"/>
    <w:rsid w:val="004658DB"/>
    <w:rsid w:val="005D4AC6"/>
    <w:rsid w:val="008254D4"/>
    <w:rsid w:val="009F2DB6"/>
    <w:rsid w:val="00BF5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2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2D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12551&amp;p0=C22100376&amp;p1=1&amp;p5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Дашкевич Е.В.</dc:creator>
  <cp:lastModifiedBy>User</cp:lastModifiedBy>
  <cp:revision>2</cp:revision>
  <dcterms:created xsi:type="dcterms:W3CDTF">2022-04-06T06:42:00Z</dcterms:created>
  <dcterms:modified xsi:type="dcterms:W3CDTF">2022-04-06T06:42:00Z</dcterms:modified>
</cp:coreProperties>
</file>