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D824A7">
        <w:rPr>
          <w:rFonts w:eastAsia="Calibri" w:cs="Times New Roman"/>
          <w:szCs w:val="30"/>
        </w:rPr>
        <w:t>Региональная карта помощи несовершеннолетним,</w:t>
      </w:r>
    </w:p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D824A7">
        <w:rPr>
          <w:rFonts w:eastAsia="Calibri" w:cs="Times New Roman"/>
          <w:szCs w:val="30"/>
        </w:rPr>
        <w:t xml:space="preserve"> пострадавшим от сексуального насилия или эксплуатации,</w:t>
      </w:r>
    </w:p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D824A7">
        <w:rPr>
          <w:rFonts w:eastAsia="Calibri" w:cs="Times New Roman"/>
          <w:szCs w:val="30"/>
        </w:rPr>
        <w:t>Витебской области</w:t>
      </w:r>
    </w:p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</w:p>
    <w:tbl>
      <w:tblPr>
        <w:tblStyle w:val="12"/>
        <w:tblW w:w="9741" w:type="dxa"/>
        <w:tblLayout w:type="fixed"/>
        <w:tblLook w:val="04A0"/>
      </w:tblPr>
      <w:tblGrid>
        <w:gridCol w:w="2664"/>
        <w:gridCol w:w="2544"/>
        <w:gridCol w:w="2017"/>
        <w:gridCol w:w="2516"/>
      </w:tblGrid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Место расположения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График работы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Обеспечение защиты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внутренних дел Витебского областного исполнительного комитета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  <w:r w:rsidRPr="00D824A7">
              <w:rPr>
                <w:rFonts w:eastAsia="Calibri"/>
                <w:sz w:val="24"/>
                <w:szCs w:val="24"/>
              </w:rPr>
              <w:br/>
              <w:t>пр-т Фрунзе, д.41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9.00-13.00, </w:t>
            </w:r>
            <w:r w:rsidRPr="00D824A7">
              <w:rPr>
                <w:rFonts w:eastAsia="Calibri"/>
                <w:sz w:val="24"/>
                <w:szCs w:val="24"/>
              </w:rPr>
              <w:br/>
              <w:t>14.00-18.00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86 72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86 82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(круглосуточно)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круглосуточный единый номер 102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 администрации Первомайского района г.Витебска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пр-т Строителей,</w:t>
            </w:r>
            <w:r w:rsidRPr="00D824A7">
              <w:rPr>
                <w:rFonts w:eastAsia="Calibri"/>
                <w:sz w:val="24"/>
                <w:szCs w:val="24"/>
              </w:rPr>
              <w:t xml:space="preserve"> д.3б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310 40 02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711 53 16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администрации Октябрьского района г.Витебска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ул.Терешковой, д.24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324 24 89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511 22 07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администрации Железнодорожного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района г.Витебска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ул.Димитрова,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310 99 02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514 11 81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пр-т Московский, д.59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327 22 02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513 53 93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пр-т Московский,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д.51А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46 20 36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Бешенковичского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г.п.Бешенковичи,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ул.Школьная, д.11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359 22 02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597 59 88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Бешенковичский районный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ул.Школьная,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Браславского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ул.К.Либкнехта, д.3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317 00 02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 (029) 599 22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Браславский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г.Браслав,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ул.Октября,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Верхнедвинского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ул.Ленинградская, д.47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514 11 85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310 39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Верхнедвинский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ул.Советская, 170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593 23 60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Глубокского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ул.17-го Сентября, 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597 21 74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(044) 314 89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Глубокский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95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Городокского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 ул.Красноармейская,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325 29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710 96 10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Городокский районный отдел Следственного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ул.Гагарина,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27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Докшицкого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ул.Гайдара, д.45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324 41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891 21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Докшицкий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г.Докшицы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ул.Черняховского, д.103</w:t>
            </w:r>
          </w:p>
        </w:tc>
        <w:tc>
          <w:tcPr>
            <w:tcW w:w="2017" w:type="dxa"/>
            <w:vAlign w:val="center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(033) 399 80 28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Дубровенского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ул.Комсомольская, 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175 35 03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513 00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Дубровенский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пер.</w:t>
            </w:r>
            <w:r w:rsidRPr="00D824A7">
              <w:rPr>
                <w:rFonts w:eastAsia="Calibri"/>
                <w:spacing w:val="-8"/>
                <w:sz w:val="24"/>
                <w:szCs w:val="24"/>
              </w:rPr>
              <w:t>Красноармейский,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Лепельского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20 83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710 27 89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327 46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Лепельский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 (033) 399 80 30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Лиозненского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г.п.Лиозно,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ул.Заслонова,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(2138) 5 65 40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711 90 74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Лиозненское районное отделение Следственного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 ул.Ленина, д.87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Миорского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ул.Дзержинского, 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312 18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597 00 66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Миорский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ул.Дзержинского, 24А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Новополоцкого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горисполкома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ул.Дзержинского,</w:t>
            </w:r>
            <w:r w:rsidRPr="00D824A7">
              <w:rPr>
                <w:rFonts w:eastAsia="Calibri"/>
                <w:sz w:val="24"/>
                <w:szCs w:val="24"/>
              </w:rPr>
              <w:t xml:space="preserve">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324 27 02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598 40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Новополоцкий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ул.Ктаторова,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«горячая линия»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50 28 84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Оршанского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ул.Энгельса, д.25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Оршанский межрайонный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ул.60 лет БССР, д.11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28 26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Полоцкого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ул.Октябрьская,60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32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Полоцкий межрайонный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ул.Ф.Скорины,14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Поставского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г.Поставы, ул.</w:t>
            </w:r>
            <w:r w:rsidRPr="00D824A7">
              <w:rPr>
                <w:rFonts w:eastAsia="Calibri"/>
                <w:bCs/>
                <w:spacing w:val="-20"/>
                <w:sz w:val="24"/>
                <w:szCs w:val="24"/>
              </w:rPr>
              <w:t>Советская, д.43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325 74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(029) 510 29 45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Поставский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г.Поставы,</w:t>
            </w:r>
            <w:r w:rsidRPr="00D824A7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bCs/>
                <w:spacing w:val="-20"/>
                <w:sz w:val="24"/>
                <w:szCs w:val="24"/>
              </w:rPr>
              <w:t>ул.Красноармейская</w:t>
            </w:r>
            <w:r w:rsidRPr="00D824A7">
              <w:rPr>
                <w:rFonts w:eastAsia="Calibri"/>
                <w:bCs/>
                <w:sz w:val="24"/>
                <w:szCs w:val="24"/>
              </w:rPr>
              <w:t>, д.145а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(033) 399 80 36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Россонского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ул.Машерова, 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310 90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293 87 87</w:t>
            </w:r>
          </w:p>
        </w:tc>
      </w:tr>
      <w:tr w:rsidR="00D824A7" w:rsidRPr="00D824A7" w:rsidTr="004657A5">
        <w:trPr>
          <w:trHeight w:val="1002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Россонский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районный отдел Следственного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комитета </w:t>
            </w:r>
            <w:r w:rsidRPr="00D824A7">
              <w:rPr>
                <w:rFonts w:eastAsia="Calibri"/>
                <w:sz w:val="24"/>
                <w:szCs w:val="24"/>
              </w:rPr>
              <w:t>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ул.Пушкина,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9.00 - 18.00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12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Сенненского райисполкома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 ул.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Октябрьская,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599 95 33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317 73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Сенненский районный отдела Следственного комитета Республики Беларусь                                 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ул.Машерова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Толочинского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 (029) 314 00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 597 02 13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Толочинский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09.00-18.00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Ушачского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г.п.Ушачи, ул.Ленинская, д.26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318 82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599 48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Ушачский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40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Чашникского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ул.Октябрьская,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594 08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(029) 133 20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Чашникский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ул.Советская, д.1-1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bookmarkStart w:id="0" w:name="_GoBack"/>
            <w:r w:rsidRPr="00D824A7">
              <w:rPr>
                <w:rFonts w:eastAsia="Calibri"/>
                <w:sz w:val="24"/>
                <w:szCs w:val="24"/>
              </w:rPr>
              <w:t>Шарковщинск</w:t>
            </w:r>
            <w:bookmarkEnd w:id="0"/>
            <w:r w:rsidRPr="00D824A7">
              <w:rPr>
                <w:rFonts w:eastAsia="Calibri"/>
                <w:sz w:val="24"/>
                <w:szCs w:val="24"/>
              </w:rPr>
              <w:t xml:space="preserve">ого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площадь 1 мая,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327 33 02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297 88 68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Шарковщинский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ул.Красноармейская,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д.8/1-2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Шумилинского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ул.Вокзальная, д.1а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(02130) 5 57 67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710 53 72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Шумилинский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ул.Вокзальная,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43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Медицинская помощь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94 37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сб.8.00-15.00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44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ул.Чкалова,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24 50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7.30-18.30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51 57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ул.Советская, 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45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25 75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«Глубокская центральная районная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г.Глубокое,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240А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7.30 -16.00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(02156) 5 42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УЗ «Городокская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«Докшицкая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>ул.М.Горького,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99 50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6"/>
                <w:sz w:val="24"/>
                <w:szCs w:val="24"/>
              </w:rPr>
              <w:t>УЗ «Дубровенская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ул.Задубровенская, </w:t>
            </w:r>
            <w:r w:rsidRPr="00D824A7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ind w:firstLine="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«Лепельская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Госпитальная,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70 06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09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69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</w:t>
            </w:r>
            <w:r w:rsidRPr="00D824A7">
              <w:rPr>
                <w:rFonts w:eastAsia="Calibri"/>
                <w:bCs/>
                <w:sz w:val="24"/>
                <w:szCs w:val="24"/>
              </w:rPr>
              <w:t>Миоры</w:t>
            </w:r>
            <w:r w:rsidRPr="00D824A7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07.30 до 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08.00 до 15.00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19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63 53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D824A7" w:rsidRPr="00D824A7" w:rsidRDefault="00D824A7" w:rsidP="00D824A7">
            <w:pPr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чт 07.40-20.00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ср 07.30-18.20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пт  07.30-16.00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Детская поликлиника № 1             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ул.Пионерская, д.15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8 (0216) 51 18 83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Детская поликлиника № 2                   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ул.Новаторов, д.3а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23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08 35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00 11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 ул.Пионерская,15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08.00-12.00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ул.Е. Полоцкой, 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пн-ср 08.00-16.30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«Полоцкая центральная городская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ул.П.Бровки,73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23 11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36 55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Детская поликлиника г.Полоцка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ул.Е. Полоцкой, 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ind w:hanging="191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 7.30-20.00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8.00-14.00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46 37 31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43 95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45 05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19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«Россонская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ул.Комсомольская, д.19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25 53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 ул.Октябрьская, д.79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34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58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«Толочинская районная центральная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53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«Ушачская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13 29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77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г.Новолукомль,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ул.Энергетиков,</w:t>
            </w:r>
            <w:r w:rsidRPr="00D824A7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7.00-16.00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31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Чашникская больница                    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УЗ «Новолукомльская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г.Чашники,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ул.Советская, д.58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понедельник-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(02133) 3 47 14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11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ул.Советская, 13а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15 90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ул.Суворова,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94 37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г.Витебска», «кризисная комната»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04 32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20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903 14 95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г.Витебска»,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63 20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00 10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D824A7">
              <w:rPr>
                <w:rFonts w:eastAsia="Calibri"/>
                <w:spacing w:val="-10"/>
                <w:sz w:val="24"/>
                <w:szCs w:val="24"/>
              </w:rPr>
              <w:t>населения Железнодорожного района</w:t>
            </w:r>
            <w:r w:rsidRPr="00D824A7">
              <w:rPr>
                <w:rFonts w:eastAsia="Calibri"/>
                <w:sz w:val="24"/>
                <w:szCs w:val="24"/>
              </w:rPr>
              <w:t xml:space="preserve"> г.Витебска»,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92 79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92 83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514 11 81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86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7.30-18.30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51 57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центр социального обслуживания населения Бешенковичского района», «кризисная комната»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lastRenderedPageBreak/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г.п.Бешенковичи, ул.Свободы, д.42а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63 96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40 36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45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ул.К.Либкнехта,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30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Верхнедвинский район,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д.Янино,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25 75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ул.Пушкина,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349 28 92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5 29 15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Витебского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Витебский район, д.Б.Лётцы,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д.8А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69 09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747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72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701 01 12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701 01 12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Глубокского района»,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45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«Глубокская центральная районная больница»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07.30 до 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8.00 -16.30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(02156) 5 42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центр социального обслуживания населения Глубокского района», «кризисная комната» </w:t>
            </w:r>
            <w:r w:rsidRPr="00D824A7">
              <w:rPr>
                <w:rFonts w:eastAsia="Calibri"/>
                <w:sz w:val="24"/>
                <w:szCs w:val="24"/>
              </w:rPr>
              <w:br/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ул.Минская, д.91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08 60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Городокского района»,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 xml:space="preserve"> 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 ул.Воровского, д.8А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316 92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74 23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38 89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«Докшицкая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г.Докшицы,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ул.М.Горького,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99 50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 «Территориальный центр социального обслуживания населения Докшицкого района», «кризисная комната» (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 ул.Школьная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(02157) 5 99 13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836 90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«Дубровенский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8.00-12.00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8"/>
                <w:sz w:val="24"/>
                <w:szCs w:val="24"/>
              </w:rPr>
              <w:t xml:space="preserve">УЗ «Дубровенская </w:t>
            </w:r>
            <w:r w:rsidRPr="00D824A7">
              <w:rPr>
                <w:rFonts w:eastAsia="Calibri"/>
                <w:spacing w:val="-8"/>
                <w:sz w:val="24"/>
                <w:szCs w:val="24"/>
              </w:rPr>
              <w:lastRenderedPageBreak/>
              <w:t>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г.Дубровно, </w:t>
            </w:r>
            <w:r w:rsidRPr="00D824A7">
              <w:rPr>
                <w:rFonts w:eastAsia="Calibri"/>
                <w:spacing w:val="-14"/>
                <w:sz w:val="24"/>
                <w:szCs w:val="24"/>
              </w:rPr>
              <w:lastRenderedPageBreak/>
              <w:t>ул.Задубровенская</w:t>
            </w:r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понедельник-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8 (02137) 5 10 88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(02137) 5 10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 ГУ «Территориальный центр социального обслуживания населения Дубровенского района»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ул.Почтовая,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28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ул.Витебская,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70 06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09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района», кризисная комната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Советская, д.35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49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262 50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«Лиозненский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«Лиозненская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69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 ул.Ленина,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29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8(029) 248 06 50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8(033) 304 78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8(033) 314 74 28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773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«Миорский районный социально-педагогический центр»,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(для детей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г.Дисна, ул.Первомайская, д.2А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79 60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УЗ «Миорская центральная районная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27 89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73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г.Новополоцка», д</w:t>
            </w:r>
            <w:r w:rsidRPr="00D824A7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городская больница» детское отделение городской больницы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ул.Молодежная,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55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35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24 32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ул.Парковая,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28 79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46 88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598 40 05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района», д</w:t>
            </w:r>
            <w:r w:rsidRPr="00D824A7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08 35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Оршанского района», «кризисная комната»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ул.В.Ленина,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д.43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03 91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Полоцкого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г.Полоцк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ул.Ф.Скорины,32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УЗ «Полоцкая центральная городская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ул.Гагарина,241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23 11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36 55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 «кризисная комната»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 xml:space="preserve">(для размещения родителей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ул.Ф.Скорины,12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17.00-08.00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17 95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32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 педагогический центр Поставского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д.9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«Поставская центральная районная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45 05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19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района», </w:t>
            </w:r>
            <w:r w:rsidRPr="00D824A7">
              <w:rPr>
                <w:rFonts w:eastAsia="Calibri"/>
                <w:sz w:val="24"/>
                <w:szCs w:val="24"/>
              </w:rPr>
              <w:t xml:space="preserve">«кризисная комната»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д.3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«Россонская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ул.Комсомльская, д.19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25 53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76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73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 ул.Октябрьская д.79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34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58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центр социального обслуживания населения Сенненского </w:t>
            </w:r>
            <w:r w:rsidRPr="00D824A7">
              <w:rPr>
                <w:rFonts w:eastAsia="Calibri"/>
                <w:spacing w:val="-10"/>
                <w:sz w:val="24"/>
                <w:szCs w:val="24"/>
              </w:rPr>
              <w:t>района», «кризисная комната»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аг.Богданово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ул.Урожайная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понедельник-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(02135) 5 19 44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11 97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ГУО «Толочинский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г.п.Коханово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микрорайон д.27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45 30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«Толочинская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53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ул.Энгельса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13 40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695 50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«Ушачская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13 29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77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Ушачского 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99 73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898 14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«Чашникский районный социально-педагогический центр»,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 ул.Ленинская, 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районная больница» Чашникского района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31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55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Государственное учреждение «Территориальный центр социального обслуживания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населения Чашникского района»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г.Новолукомль,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ул.Набережная,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д.11а/2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35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899 15 74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546 81 41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ГУО «Социально-педагогический центр Шарковщинского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«Шарковщинская центральная районная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ул.Совесткая,13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15 90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района», «кризисная комната»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15 61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92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327 33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«Шумилинский районный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г.п.Оболь,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Комсомольская,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61 33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«Шумилинская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 Суворова,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района», 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ул.Юбилейная,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71 95</w:t>
            </w:r>
          </w:p>
          <w:p w:rsidR="00D824A7" w:rsidRPr="00D824A7" w:rsidRDefault="00D824A7" w:rsidP="00D824A7">
            <w:pPr>
              <w:ind w:firstLine="33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ind w:firstLine="33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ind w:firstLine="33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213 56 14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D824A7" w:rsidRPr="00D824A7" w:rsidTr="004657A5">
        <w:trPr>
          <w:trHeight w:val="1104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наркологии“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диспансер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стационар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(Витебский район, п.Витьба,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ул.Центральная, д.1а)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7.30-20.00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 8.00-15.00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45 80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69 29 33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«Витебская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областная детская клиническая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ул.Шрадера, 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94 37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сб.8.00-15.00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44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«Новополоцкая центральная городская больница», психоневрологический диспансер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ул.Гайдара,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94 74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ул.В.Ленина,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27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«Полоцкая областная психиатрическая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ул.23 Гвардейцев, д.4а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77 30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Психологическая помощь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Республиканский центр психологической помощи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г.Минск,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ул.Чюрлениса, 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 - четверг 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8.30-17.00,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пятница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8.30-16.15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(029) 684 50 60</w:t>
            </w:r>
          </w:p>
          <w:p w:rsidR="00D824A7" w:rsidRPr="00D824A7" w:rsidRDefault="000A649C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hyperlink r:id="rId6" w:history="1">
              <w:r w:rsidR="00D824A7" w:rsidRPr="00D824A7">
                <w:rPr>
                  <w:rFonts w:eastAsia="Times New Roman"/>
                  <w:sz w:val="24"/>
                  <w:szCs w:val="24"/>
                  <w:lang w:eastAsia="ru-RU"/>
                </w:rPr>
                <w:t>+375 (17) 300 100 6</w:t>
              </w:r>
            </w:hyperlink>
          </w:p>
          <w:p w:rsidR="00D824A7" w:rsidRPr="00D824A7" w:rsidRDefault="000A649C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hyperlink r:id="rId7" w:tgtFrame="_blank" w:history="1">
              <w:r w:rsidR="00D824A7" w:rsidRPr="00D824A7">
                <w:rPr>
                  <w:rFonts w:eastAsia="Calibri"/>
                  <w:sz w:val="24"/>
                  <w:szCs w:val="24"/>
                </w:rPr>
                <w:t>http://rcpp.by/</w:t>
              </w:r>
            </w:hyperlink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ул.Чкалова,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24 50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18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09 36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ул.Некрасова,д.9А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33 23 48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  <w:r w:rsidRPr="00D824A7"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96 86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39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03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Витебск,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ул.1-я Пролетарская, 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78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ул.Чуклая, д.13А, пом.2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48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педагогический центр Браславского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г.Браслав,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ул.Красноармейская,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понедельник-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(02153) 68 7 04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ул.Советская,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79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21 47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22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 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30545,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30554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 ул.Невельское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ГУО «Дубровенский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пн., вт.</w:t>
            </w:r>
            <w:proofErr w:type="gramStart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,</w:t>
            </w:r>
            <w:proofErr w:type="gramEnd"/>
            <w:r w:rsidRPr="00D824A7">
              <w:rPr>
                <w:rFonts w:eastAsia="Calibri"/>
                <w:spacing w:val="-20"/>
                <w:sz w:val="24"/>
                <w:szCs w:val="24"/>
              </w:rPr>
              <w:t>чт., пт.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сб.8.00-12.00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вт.-ср.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24 95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 8.00-18.30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чт 8.30-19.00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ср, пт 8.30 -17.00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чт 7.40-20.00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вт, </w:t>
            </w:r>
            <w:proofErr w:type="gramStart"/>
            <w:r w:rsidRPr="00D824A7">
              <w:rPr>
                <w:rFonts w:eastAsia="Calibri"/>
                <w:spacing w:val="-20"/>
                <w:sz w:val="24"/>
                <w:szCs w:val="24"/>
              </w:rPr>
              <w:t>ср</w:t>
            </w:r>
            <w:proofErr w:type="gram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 7.30-18.20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пт  7.30-16.00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 ул.Пионерская,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ул.Е. Полоцкой,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пн-ср 8.00-16.30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чт, пт 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ул.Гагарина,138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lastRenderedPageBreak/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16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D824A7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г.Сенно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 17а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98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81 17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«Толочинский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 ул.Советская, д.75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ул.Ленинская, д.22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61 33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54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г.Витебск, ул.Офицерская,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8.00-13.00,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09 36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D824A7" w:rsidRPr="00D824A7" w:rsidTr="004657A5">
        <w:trPr>
          <w:trHeight w:val="721"/>
        </w:trPr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</w:p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ул.Некрасова, д.9А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33 23 48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  <w:r w:rsidRPr="00D824A7">
              <w:rPr>
                <w:rFonts w:eastAsia="Times New Roman"/>
                <w:sz w:val="24"/>
                <w:szCs w:val="24"/>
                <w:lang w:eastAsia="ru-RU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8 (0212) 37 96 86</w:t>
            </w:r>
          </w:p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8 (0212) 37 39 34</w:t>
            </w:r>
          </w:p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8 (0212) 37 03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Витебск,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ул.1-я Пролетарская, 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78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51 57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ул.Чуклая, д.13А, пом.2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Браславского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г.Браслав, ул.Красноармейская,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(02153) 68 7 04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ул.Советская, д.60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79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21 47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ул.Партизанская,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32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25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22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ежедневно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8.00-10.30,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42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89 98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45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УЗ </w:t>
            </w:r>
            <w:r w:rsidRPr="00D824A7">
              <w:rPr>
                <w:rFonts w:eastAsia="Calibri"/>
                <w:spacing w:val="-10"/>
                <w:sz w:val="24"/>
                <w:szCs w:val="24"/>
              </w:rPr>
              <w:t>«Городокская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08.00-16.30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22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28 34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D824A7">
              <w:rPr>
                <w:rFonts w:eastAsia="Calibri"/>
                <w:spacing w:val="-12"/>
                <w:sz w:val="24"/>
                <w:szCs w:val="24"/>
              </w:rPr>
              <w:t xml:space="preserve">ул.Задубровенская, </w:t>
            </w:r>
            <w:r w:rsidRPr="00D824A7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9.00-15.30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(02137) 5 1088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1087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>пн., вт.</w:t>
            </w:r>
            <w:proofErr w:type="gramStart"/>
            <w:r w:rsidRPr="00D824A7">
              <w:rPr>
                <w:rFonts w:eastAsia="Calibri"/>
                <w:spacing w:val="-24"/>
                <w:sz w:val="24"/>
                <w:szCs w:val="24"/>
              </w:rPr>
              <w:t xml:space="preserve"> ,</w:t>
            </w:r>
            <w:proofErr w:type="gramEnd"/>
            <w:r w:rsidRPr="00D824A7">
              <w:rPr>
                <w:rFonts w:eastAsia="Calibri"/>
                <w:spacing w:val="-24"/>
                <w:sz w:val="24"/>
                <w:szCs w:val="24"/>
              </w:rPr>
              <w:t xml:space="preserve"> чт., пт.</w:t>
            </w:r>
          </w:p>
          <w:p w:rsidR="00D824A7" w:rsidRPr="00D824A7" w:rsidRDefault="00D824A7" w:rsidP="00D824A7">
            <w:pPr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>08.00-16.00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>сб. 08.00 -12.00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(02132) 6 70 06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09 94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22 99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ул.Витебская, д.2/8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ул.Садовая,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(02138) 5 06 69 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Вторник, среда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«Миорская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</w:t>
            </w:r>
            <w:r w:rsidRPr="00D824A7">
              <w:rPr>
                <w:rFonts w:eastAsia="Calibri"/>
                <w:bCs/>
                <w:sz w:val="24"/>
                <w:szCs w:val="24"/>
              </w:rPr>
              <w:t>Миоры</w:t>
            </w:r>
            <w:r w:rsidRPr="00D824A7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(02152) 5 18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19 52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highlight w:val="yellow"/>
              </w:rPr>
              <w:lastRenderedPageBreak/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ind w:left="-80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24 95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 городская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63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ул.Калинина,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пт 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чт 8.00-19.00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 8.30 -19.00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Поликлиника № 1           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 Орша,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 Островского, д.28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пн, вт, ср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15.00 до 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 с 8.00 до 12.00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04 92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03 41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Детская поликлиника № 3                   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Орша, ул. Мира, д.78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вт, ср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8.00 до 15.00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45 61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44 37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ул.В.Ленина,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53 25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«Полоцкая областная психиатрическая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ул.23 Гвардейцев,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77 30 68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ул.Гагарина,д.138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ул.Советская, д.73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понедельник-четверг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45 05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19 43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 ул.Кооперативная, 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«Ушачская центральна</w:t>
            </w:r>
            <w:r w:rsidRPr="00D824A7">
              <w:rPr>
                <w:rFonts w:eastAsia="Calibri"/>
                <w:sz w:val="24"/>
                <w:szCs w:val="24"/>
              </w:rPr>
              <w:t>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Советская, д.74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(02158) 5 13 29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77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д.75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31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56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д.13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(02154) 4 15 90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ул.Тимирязева,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ул.Суворова, 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20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61 33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54 39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ул.Богдана Хмельницкого,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25 10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25 13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Бешенковичского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ул.Коммунистическая,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53 03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35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Браславского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ул.Советская, 119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87 28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Верхнедвинского райисполком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ул.Кооперативная, </w:t>
            </w:r>
            <w:r w:rsidRPr="00D824A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31 70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91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Глубокского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г.Глубокое, ул.Ленина,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д.42,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1 этаж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57 86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57 37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Городокского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ул.Пролетарская,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15 77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13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Докшицкого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г.Докшицы, ул.Ленинская,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д.28, каб.2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97 44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Дубровенского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ул.Комсомольская,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4 15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Лепельского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ул.Советская, 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70 40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Лиозненского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36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Миорского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ул.Коммунистическая,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15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защите Новополоцкого горисполкома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ул.Молодёжная, 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75 17 71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 Оршанского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ул.Замковая,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46 92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Полоцкого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ул.Энгельса, 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18 58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54 00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социальной защите Поставского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lastRenderedPageBreak/>
              <w:t>г.Поставы,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пл.Ленина,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lastRenderedPageBreak/>
              <w:t>д.25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(02155) 4 11 95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47 12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lastRenderedPageBreak/>
              <w:t>Управление по труду, занятости и социальной защите Россонского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ул.Советская, 4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10 80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Сенненского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ул.К.Маркса, 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53 13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Толочинского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(02136) 2 16 71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Ушачского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г.п.Ушачи,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88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Чашникского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 ул.Советская, 32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47 30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47 36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Шарковщинского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ул.Комсомольская,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17 28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40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Шумилинского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ул.Короткина, 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41 70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41 16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55 00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78 70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Витебск,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ул.1-я Пролетарская, 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78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Октябрьского района            г.Витебска»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г.Витебск, ул.Смоленская,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(0212) 36 15 07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48 99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  <w:r w:rsidRPr="00D824A7"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96 86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39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03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D824A7">
              <w:rPr>
                <w:rFonts w:eastAsia="Calibri"/>
                <w:spacing w:val="-12"/>
                <w:sz w:val="24"/>
                <w:szCs w:val="24"/>
              </w:rPr>
              <w:t>населения Железнодорожного района</w:t>
            </w:r>
            <w:r w:rsidRPr="00D824A7">
              <w:rPr>
                <w:rFonts w:eastAsia="Calibri"/>
                <w:sz w:val="24"/>
                <w:szCs w:val="24"/>
              </w:rPr>
              <w:t xml:space="preserve"> г.Витебска»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92 28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91 08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ул.Некрасова, д.9А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33 23 48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09 36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ул.Чуклая, д.13А, пом.2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обслуживания населения Бешенковичского 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53 12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ул.Красноармейская,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ул.К.Либкнехта,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30 68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24 67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ул.Советская, 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79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21 47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Верхнедвинского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г.Верхнедвинск, ул.Пушкина, 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(02151) 6 28 52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39 05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853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ул.Октябрьская, 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22 59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30 28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21 31 07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 ул.Михайловская, 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45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ул.Минская, 91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08 60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 ул.Воровского, 8А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74 23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38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Докшицкого района» </w:t>
            </w:r>
            <w:r w:rsidRPr="00D824A7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 ул.Школьная, 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99 05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03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 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8.00-15.30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центр социального обслуживания населения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Дубровенского района»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 xml:space="preserve"> 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г.Дубровно, ул.Почтовая, 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 8 (02137) 5 28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49 18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49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733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29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«Миорский районный социально-педагогический центр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ул.З.Космодемьянской, 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04,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94 31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 </w:t>
            </w:r>
            <w:r w:rsidRPr="00D824A7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ул.Коммунистическая, 36-2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27 89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27 44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               ул.Калинина, 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 08.00-18.30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чт 08.30-19.00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ср, пт 08.30-17.00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ул.Парковая,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28 79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46 88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Оршанского 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ул.В.Ленина, 43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06 13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85 59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Полоцкого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ул.Гагарина, 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обслуживания населения Полоцкого района»,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ул.Ф.Скорины,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 8 (0214) 43 93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(0214) 46 47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ул.Советская, 3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10 21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40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13 57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28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D824A7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17а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98 04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81 17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Сенненского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19 73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ул.Ленина, 33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13 40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75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Ушачского 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7.30-17.30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28 47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02 69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Чашникского района»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 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47 45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22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15 61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20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54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 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ул.Юбилейная, 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71 97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71 88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Иная помощь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60 60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УЗ «Витебская городская станция скорой и неотложной медицинской помощи»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36 44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Витебская областная организация Белорусского Общества Красного Креста «Руки помощи»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ул.Правды, 18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0212 36-61-34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0212 36-03-93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«Бешенковичская центральная районная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г.п.Бешенковичи, ул.Витебское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50 35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Телефон доверия ГУ «Территориальный центр социального обслуживания населения Бешенковичского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80" w:lineRule="exact"/>
              <w:contextualSpacing/>
              <w:jc w:val="center"/>
              <w:rPr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spacing w:val="-20"/>
                <w:sz w:val="24"/>
                <w:szCs w:val="24"/>
              </w:rPr>
            </w:pPr>
            <w:r w:rsidRPr="00D824A7">
              <w:rPr>
                <w:spacing w:val="-20"/>
                <w:sz w:val="24"/>
                <w:szCs w:val="24"/>
              </w:rPr>
              <w:t>08.00 -13.00,</w:t>
            </w:r>
          </w:p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sz w:val="24"/>
                <w:szCs w:val="24"/>
              </w:rPr>
            </w:pPr>
            <w:r w:rsidRPr="00D824A7">
              <w:rPr>
                <w:spacing w:val="-20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8 (02131) 6 63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8 (02153) 61 905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2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24 71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Телефоны доверия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ежедневно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8.00-10.30,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89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8"/>
                <w:sz w:val="24"/>
                <w:szCs w:val="24"/>
              </w:rPr>
              <w:t>УЗ «Городокская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347 60 57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12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Новополоцкого психоневрологического диспансера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ул.Гайдара, 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пн, вт, ср,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 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«Территориальный центр</w:t>
            </w:r>
            <w:r w:rsidRPr="00D824A7">
              <w:rPr>
                <w:rFonts w:eastAsia="Calibri"/>
                <w:sz w:val="24"/>
                <w:szCs w:val="24"/>
              </w:rPr>
              <w:t xml:space="preserve"> социального обслуживания населения»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ул.Парковая,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75 85 09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Оршанский телефон доверия для взрослых и детей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00 19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«Полоцкая областная </w:t>
            </w:r>
            <w:r w:rsidRPr="00D824A7">
              <w:rPr>
                <w:rFonts w:eastAsia="Calibri"/>
                <w:spacing w:val="-6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77 22 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Центр, дружественный подросткам «Откровение»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пн-ср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08.00-16.30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УЗ «Толочинская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вт. чт.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15.00-17.00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(02136) 5 06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УЗ «Ушачская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tabs>
                <w:tab w:val="left" w:pos="2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2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сб.-вс.,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праздничные дни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17.00-8.00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                          УЗ «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08.00-13.00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67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42 37</w:t>
            </w:r>
          </w:p>
        </w:tc>
      </w:tr>
    </w:tbl>
    <w:p w:rsidR="00A3743E" w:rsidRDefault="00A3743E" w:rsidP="004657A5">
      <w:pPr>
        <w:ind w:firstLine="0"/>
      </w:pPr>
    </w:p>
    <w:sectPr w:rsidR="00A3743E" w:rsidSect="004657A5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49C" w:rsidRDefault="000A649C" w:rsidP="000A649C">
      <w:r>
        <w:separator/>
      </w:r>
    </w:p>
  </w:endnote>
  <w:endnote w:type="continuationSeparator" w:id="0">
    <w:p w:rsidR="000A649C" w:rsidRDefault="000A649C" w:rsidP="000A6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49C" w:rsidRDefault="000A649C" w:rsidP="000A649C">
      <w:r>
        <w:separator/>
      </w:r>
    </w:p>
  </w:footnote>
  <w:footnote w:type="continuationSeparator" w:id="0">
    <w:p w:rsidR="000A649C" w:rsidRDefault="000A649C" w:rsidP="000A6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184184"/>
      <w:docPartObj>
        <w:docPartGallery w:val="Page Numbers (Top of Page)"/>
        <w:docPartUnique/>
      </w:docPartObj>
    </w:sdtPr>
    <w:sdtContent>
      <w:p w:rsidR="004657A5" w:rsidRDefault="000A649C" w:rsidP="004657A5">
        <w:pPr>
          <w:pStyle w:val="ab"/>
          <w:jc w:val="center"/>
        </w:pPr>
        <w:r>
          <w:fldChar w:fldCharType="begin"/>
        </w:r>
        <w:r w:rsidR="004657A5">
          <w:instrText>PAGE   \* MERGEFORMAT</w:instrText>
        </w:r>
        <w:r>
          <w:fldChar w:fldCharType="separate"/>
        </w:r>
        <w:r w:rsidR="0078635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1E2"/>
    <w:rsid w:val="000A649C"/>
    <w:rsid w:val="002021E2"/>
    <w:rsid w:val="004657A5"/>
    <w:rsid w:val="006F1B01"/>
    <w:rsid w:val="007475D1"/>
    <w:rsid w:val="0078635D"/>
    <w:rsid w:val="00933D37"/>
    <w:rsid w:val="00A3743E"/>
    <w:rsid w:val="00D8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9C"/>
  </w:style>
  <w:style w:type="paragraph" w:styleId="1">
    <w:name w:val="heading 1"/>
    <w:basedOn w:val="a"/>
    <w:next w:val="a"/>
    <w:link w:val="10"/>
    <w:uiPriority w:val="9"/>
    <w:qFormat/>
    <w:rsid w:val="00D824A7"/>
    <w:pPr>
      <w:keepNext/>
      <w:keepLines/>
      <w:spacing w:before="240" w:line="25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D824A7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24A7"/>
    <w:pPr>
      <w:keepNext/>
      <w:keepLines/>
      <w:spacing w:before="40" w:line="25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4A7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824A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D824A7"/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824A7"/>
  </w:style>
  <w:style w:type="table" w:styleId="a3">
    <w:name w:val="Table Grid"/>
    <w:basedOn w:val="a1"/>
    <w:uiPriority w:val="39"/>
    <w:rsid w:val="00D824A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24A7"/>
    <w:pPr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A7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"/>
    <w:next w:val="a"/>
    <w:uiPriority w:val="9"/>
    <w:qFormat/>
    <w:rsid w:val="00D824A7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nhideWhenUsed/>
    <w:qFormat/>
    <w:rsid w:val="00D824A7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D824A7"/>
  </w:style>
  <w:style w:type="table" w:customStyle="1" w:styleId="12">
    <w:name w:val="Сетка таблицы1"/>
    <w:basedOn w:val="a1"/>
    <w:next w:val="a3"/>
    <w:uiPriority w:val="59"/>
    <w:rsid w:val="00D824A7"/>
    <w:pPr>
      <w:ind w:firstLine="0"/>
      <w:jc w:val="left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824A7"/>
    <w:rPr>
      <w:b/>
      <w:bCs/>
    </w:rPr>
  </w:style>
  <w:style w:type="paragraph" w:styleId="a7">
    <w:name w:val="Normal (Web)"/>
    <w:basedOn w:val="a"/>
    <w:uiPriority w:val="99"/>
    <w:unhideWhenUsed/>
    <w:rsid w:val="00D824A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D824A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824A7"/>
    <w:rPr>
      <w:i/>
      <w:iCs/>
    </w:rPr>
  </w:style>
  <w:style w:type="character" w:customStyle="1" w:styleId="apple-converted-space">
    <w:name w:val="apple-converted-space"/>
    <w:basedOn w:val="a0"/>
    <w:rsid w:val="00D824A7"/>
  </w:style>
  <w:style w:type="paragraph" w:customStyle="1" w:styleId="ConsPlusNormal">
    <w:name w:val="ConsPlusNormal"/>
    <w:rsid w:val="00D824A7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szCs w:val="30"/>
      <w:lang w:eastAsia="ru-RU"/>
    </w:rPr>
  </w:style>
  <w:style w:type="paragraph" w:styleId="a9">
    <w:name w:val="List Paragraph"/>
    <w:basedOn w:val="a"/>
    <w:uiPriority w:val="34"/>
    <w:qFormat/>
    <w:rsid w:val="00D824A7"/>
    <w:pPr>
      <w:spacing w:after="200" w:line="276" w:lineRule="auto"/>
      <w:ind w:left="720" w:firstLine="0"/>
      <w:contextualSpacing/>
      <w:jc w:val="left"/>
    </w:pPr>
    <w:rPr>
      <w:rFonts w:cs="Times New Roman"/>
      <w:sz w:val="26"/>
      <w:szCs w:val="26"/>
    </w:rPr>
  </w:style>
  <w:style w:type="paragraph" w:styleId="aa">
    <w:name w:val="No Spacing"/>
    <w:uiPriority w:val="1"/>
    <w:qFormat/>
    <w:rsid w:val="00D824A7"/>
    <w:pPr>
      <w:ind w:firstLine="0"/>
      <w:jc w:val="left"/>
    </w:pPr>
    <w:rPr>
      <w:rFonts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824A7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D824A7"/>
    <w:rPr>
      <w:rFonts w:cs="Times New Roman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D824A7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D824A7"/>
    <w:rPr>
      <w:rFonts w:cs="Times New Roman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D824A7"/>
    <w:rPr>
      <w:color w:val="0000FF"/>
      <w:u w:val="single"/>
    </w:rPr>
  </w:style>
  <w:style w:type="character" w:customStyle="1" w:styleId="FontStyle71">
    <w:name w:val="Font Style71"/>
    <w:rsid w:val="00D824A7"/>
    <w:rPr>
      <w:rFonts w:ascii="Times New Roman" w:hAnsi="Times New Roman" w:cs="Times New Roman"/>
      <w:sz w:val="16"/>
      <w:szCs w:val="16"/>
    </w:rPr>
  </w:style>
  <w:style w:type="character" w:customStyle="1" w:styleId="112">
    <w:name w:val="Заголовок 1 Знак1"/>
    <w:basedOn w:val="a0"/>
    <w:uiPriority w:val="9"/>
    <w:rsid w:val="00D824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D824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cpp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7517300100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8296</Words>
  <Characters>47290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Старовойтова</cp:lastModifiedBy>
  <cp:revision>2</cp:revision>
  <dcterms:created xsi:type="dcterms:W3CDTF">2026-02-03T11:39:00Z</dcterms:created>
  <dcterms:modified xsi:type="dcterms:W3CDTF">2026-02-03T11:39:00Z</dcterms:modified>
</cp:coreProperties>
</file>