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8" w:rsidRPr="00E34636" w:rsidRDefault="003C6CF8" w:rsidP="00D43581">
      <w:pPr>
        <w:spacing w:line="180" w:lineRule="atLeast"/>
        <w:ind w:left="-142" w:firstLine="0"/>
        <w:rPr>
          <w:rFonts w:cs="Times New Roman"/>
          <w:sz w:val="26"/>
          <w:szCs w:val="26"/>
        </w:rPr>
      </w:pPr>
      <w:r w:rsidRPr="00E34636">
        <w:rPr>
          <w:rFonts w:cs="Times New Roman"/>
          <w:sz w:val="26"/>
          <w:szCs w:val="26"/>
        </w:rPr>
        <w:t>ПЕРЕЧЕНЬ</w:t>
      </w:r>
    </w:p>
    <w:p w:rsidR="003C6CF8" w:rsidRPr="00E34636" w:rsidRDefault="003C6CF8" w:rsidP="00D43581">
      <w:pPr>
        <w:spacing w:line="180" w:lineRule="atLeast"/>
        <w:ind w:left="-142" w:firstLine="0"/>
        <w:rPr>
          <w:rFonts w:cs="Times New Roman"/>
          <w:sz w:val="26"/>
          <w:szCs w:val="26"/>
        </w:rPr>
      </w:pPr>
      <w:r w:rsidRPr="00E34636">
        <w:rPr>
          <w:rFonts w:cs="Times New Roman"/>
          <w:sz w:val="26"/>
          <w:szCs w:val="26"/>
        </w:rPr>
        <w:t xml:space="preserve">административных процедур, осуществляемых </w:t>
      </w:r>
      <w:r w:rsidR="00113F44" w:rsidRPr="00E34636">
        <w:rPr>
          <w:rFonts w:cs="Times New Roman"/>
          <w:sz w:val="26"/>
          <w:szCs w:val="26"/>
        </w:rPr>
        <w:t>Яськовщинским</w:t>
      </w:r>
      <w:r w:rsidRPr="00E34636">
        <w:rPr>
          <w:rFonts w:cs="Times New Roman"/>
          <w:sz w:val="26"/>
          <w:szCs w:val="26"/>
        </w:rPr>
        <w:t xml:space="preserve"> се</w:t>
      </w:r>
      <w:r w:rsidR="00D43581" w:rsidRPr="00E34636">
        <w:rPr>
          <w:rFonts w:cs="Times New Roman"/>
          <w:sz w:val="26"/>
          <w:szCs w:val="26"/>
        </w:rPr>
        <w:t>льским исполнительным комитетом</w:t>
      </w:r>
      <w:r w:rsidR="005F4EB6" w:rsidRPr="00E34636">
        <w:rPr>
          <w:rFonts w:cs="Times New Roman"/>
          <w:sz w:val="26"/>
          <w:szCs w:val="26"/>
        </w:rPr>
        <w:t xml:space="preserve"> </w:t>
      </w:r>
      <w:r w:rsidRPr="00E34636">
        <w:rPr>
          <w:rFonts w:cs="Times New Roman"/>
          <w:sz w:val="26"/>
          <w:szCs w:val="26"/>
        </w:rPr>
        <w:t>по заявлениям граждан</w:t>
      </w:r>
    </w:p>
    <w:p w:rsidR="003C6CF8" w:rsidRPr="00E34636" w:rsidRDefault="003C6CF8" w:rsidP="003C6CF8">
      <w:pPr>
        <w:spacing w:line="180" w:lineRule="atLeast"/>
        <w:ind w:firstLine="0"/>
        <w:rPr>
          <w:rFonts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68"/>
        <w:gridCol w:w="9186"/>
      </w:tblGrid>
      <w:tr w:rsidR="00741FAB" w:rsidRPr="00E34636" w:rsidTr="00904E89">
        <w:trPr>
          <w:cantSplit/>
          <w:trHeight w:val="487"/>
        </w:trPr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№</w:t>
            </w:r>
          </w:p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9186" w:type="dxa"/>
          </w:tcPr>
          <w:p w:rsidR="00741FAB" w:rsidRPr="00E34636" w:rsidRDefault="007661A4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Наименование</w:t>
            </w:r>
          </w:p>
          <w:p w:rsidR="00741FAB" w:rsidRPr="00E34636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административной процедуры</w:t>
            </w:r>
          </w:p>
        </w:tc>
      </w:tr>
      <w:tr w:rsidR="006070B8" w:rsidRPr="00E34636" w:rsidTr="00904E89">
        <w:tc>
          <w:tcPr>
            <w:tcW w:w="9854" w:type="dxa"/>
            <w:gridSpan w:val="2"/>
          </w:tcPr>
          <w:p w:rsidR="00113F44" w:rsidRPr="00E34636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</w:t>
            </w:r>
          </w:p>
          <w:p w:rsidR="006070B8" w:rsidRPr="00E34636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ЖИЛИЩНЫЕ ПРАВООТНОШЕНИЯ</w:t>
            </w:r>
          </w:p>
        </w:tc>
      </w:tr>
      <w:tr w:rsidR="0056200B" w:rsidRPr="00E34636" w:rsidTr="00904E89">
        <w:tc>
          <w:tcPr>
            <w:tcW w:w="9854" w:type="dxa"/>
            <w:gridSpan w:val="2"/>
          </w:tcPr>
          <w:p w:rsidR="0056200B" w:rsidRPr="00E34636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 Принятие решения: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1.1.2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1.1.7. о снятии граждан с учета нуждающихся в улучшении жилищных условий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1.1.29. о предоставлении безналичных жилищных субсидий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1.1.30. о прекращении (возобновлении) предоставления безналичных жилищных субсидий</w:t>
            </w:r>
          </w:p>
        </w:tc>
      </w:tr>
      <w:tr w:rsidR="0056200B" w:rsidRPr="00E34636" w:rsidTr="00904E89">
        <w:tc>
          <w:tcPr>
            <w:tcW w:w="9854" w:type="dxa"/>
            <w:gridSpan w:val="2"/>
          </w:tcPr>
          <w:p w:rsidR="0056200B" w:rsidRPr="00E34636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 Выдача справки: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1.3.1. о состоянии на учете нуждающихся в улучшении жилищных условий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7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8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1.3.5. о последнем месте жительства наследодателя и составе его семьи на день смерти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C171F8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9</w:t>
            </w:r>
            <w:r w:rsidR="00741FAB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0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1.3.7. о начисленной жилищной квоте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3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4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1.9.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741FAB" w:rsidRPr="00E34636" w:rsidTr="00904E89">
        <w:tc>
          <w:tcPr>
            <w:tcW w:w="668" w:type="dxa"/>
          </w:tcPr>
          <w:p w:rsidR="00741FAB" w:rsidRPr="00E34636" w:rsidRDefault="00741FAB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C171F8" w:rsidRPr="00E34636">
              <w:rPr>
                <w:rFonts w:cs="Times New Roman"/>
                <w:sz w:val="26"/>
                <w:szCs w:val="26"/>
              </w:rPr>
              <w:t>5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41FAB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A764AF" w:rsidRPr="00E34636" w:rsidTr="00904E89">
        <w:tc>
          <w:tcPr>
            <w:tcW w:w="9854" w:type="dxa"/>
            <w:gridSpan w:val="2"/>
          </w:tcPr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2</w:t>
            </w:r>
          </w:p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ТРУД И СОЦИАЛЬНАЯ ЗАЩИТА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16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2.37. Выдача справки о месте захоронения родственников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C171F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</w:t>
            </w:r>
            <w:r w:rsidR="00261435" w:rsidRPr="00E34636">
              <w:rPr>
                <w:rFonts w:cs="Times New Roman"/>
                <w:sz w:val="26"/>
                <w:szCs w:val="26"/>
              </w:rPr>
              <w:t>7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61435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2.37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Предоставление участков для захоронения</w:t>
            </w:r>
          </w:p>
        </w:tc>
      </w:tr>
      <w:tr w:rsidR="00A764AF" w:rsidRPr="00E34636" w:rsidTr="00904E89">
        <w:tc>
          <w:tcPr>
            <w:tcW w:w="9854" w:type="dxa"/>
            <w:gridSpan w:val="2"/>
          </w:tcPr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5</w:t>
            </w:r>
          </w:p>
          <w:p w:rsidR="00A764AF" w:rsidRPr="00E34636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РЕГИСТРАЦИЯ АКТОВ ГРАЖДАНСКОГО СОСТОЯНИЯ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18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5.1. Регистрация рождения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261435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19</w:t>
            </w:r>
            <w:r w:rsidR="006070B8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A764A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5.2. Регистрация заключения брака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0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5.3. Регистрация установления отцовства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6070B8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5.5. Регистрация смерти</w:t>
            </w:r>
          </w:p>
        </w:tc>
      </w:tr>
      <w:tr w:rsidR="006070B8" w:rsidRPr="00E34636" w:rsidTr="00904E89">
        <w:tc>
          <w:tcPr>
            <w:tcW w:w="668" w:type="dxa"/>
          </w:tcPr>
          <w:p w:rsidR="006070B8" w:rsidRPr="00E34636" w:rsidRDefault="006070B8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261435" w:rsidRPr="00E34636">
              <w:rPr>
                <w:rFonts w:cs="Times New Roman"/>
                <w:sz w:val="26"/>
                <w:szCs w:val="26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7661A4" w:rsidRPr="00E34636" w:rsidRDefault="002178FE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5.13. Выдача справок о рождении, о смерти</w:t>
            </w:r>
          </w:p>
        </w:tc>
      </w:tr>
      <w:tr w:rsidR="0084218F" w:rsidRPr="00E34636" w:rsidTr="000B549B">
        <w:tc>
          <w:tcPr>
            <w:tcW w:w="9854" w:type="dxa"/>
            <w:gridSpan w:val="2"/>
          </w:tcPr>
          <w:p w:rsidR="0084218F" w:rsidRPr="00E34636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6</w:t>
            </w:r>
            <w:r w:rsidRPr="00E34636">
              <w:rPr>
                <w:rFonts w:cs="Times New Roman"/>
                <w:sz w:val="26"/>
                <w:szCs w:val="26"/>
              </w:rPr>
              <w:br/>
              <w:t>ОБРАЗОВАНИЕ</w:t>
            </w:r>
          </w:p>
        </w:tc>
      </w:tr>
      <w:tr w:rsidR="0084218F" w:rsidRPr="00E34636" w:rsidTr="00904E89">
        <w:tc>
          <w:tcPr>
            <w:tcW w:w="668" w:type="dxa"/>
          </w:tcPr>
          <w:p w:rsidR="0084218F" w:rsidRPr="00E34636" w:rsidRDefault="0084218F" w:rsidP="008E2F9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9186" w:type="dxa"/>
          </w:tcPr>
          <w:p w:rsidR="0084218F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84218F" w:rsidRPr="00E34636" w:rsidTr="00904E89">
        <w:tc>
          <w:tcPr>
            <w:tcW w:w="668" w:type="dxa"/>
          </w:tcPr>
          <w:p w:rsidR="0084218F" w:rsidRPr="00E34636" w:rsidRDefault="0084218F" w:rsidP="008E2F9F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9186" w:type="dxa"/>
          </w:tcPr>
          <w:p w:rsidR="0084218F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84218F" w:rsidRPr="00E34636" w:rsidTr="00904E89"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11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ДОКУМЕНТИРОВАНИЕ НАСЕЛЕНИЯ РЕСПУБЛИКИ БЕЛАРУСЬ</w:t>
            </w:r>
          </w:p>
        </w:tc>
      </w:tr>
      <w:tr w:rsidR="0084218F" w:rsidRPr="00E34636" w:rsidTr="00904E89">
        <w:trPr>
          <w:trHeight w:val="30"/>
        </w:trPr>
        <w:tc>
          <w:tcPr>
            <w:tcW w:w="9854" w:type="dxa"/>
            <w:gridSpan w:val="2"/>
          </w:tcPr>
          <w:p w:rsidR="0084218F" w:rsidRPr="00E34636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 Выдача паспорта гражданину Республики Беларусь: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11.1.1. 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11.1.2. не достигшему 14-летнего возраста</w:t>
            </w:r>
          </w:p>
        </w:tc>
      </w:tr>
      <w:tr w:rsidR="0084218F" w:rsidRPr="00E34636" w:rsidTr="00DE4B45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 Обмен паспорта гражданину Республики Беларусь: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7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11.2.1. 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8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11.2.2. не достигшему 14-летнего возраста</w:t>
            </w:r>
          </w:p>
        </w:tc>
      </w:tr>
      <w:tr w:rsidR="0084218F" w:rsidRPr="00E34636" w:rsidTr="00904E89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13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 xml:space="preserve">РЕГИСТРАЦИЯ ГРАЖДАН РЕСПУБЛИКИ БЕЛАРУСЬ, ИНОСТРАННЫХ ГРАЖДАН И ЛИЦ БЕЗ ГРАЖДАНСТВА ПО МЕСТУ ЖИТЕЛЬСТВА И МЕСТУ ПРЕБЫВАНИЯ В РЕСПУБЛИКЕ БЕЛАРУСЬ. 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КОНСУЛЬСКИЙ УЧЕТ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6656EA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</w:t>
            </w:r>
            <w:r w:rsidR="006656EA" w:rsidRPr="00E34636">
              <w:rPr>
                <w:rFonts w:cs="Times New Roman"/>
                <w:sz w:val="26"/>
                <w:szCs w:val="26"/>
              </w:rPr>
              <w:t>9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30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31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6656EA" w:rsidRPr="00E34636" w:rsidTr="00015C17">
        <w:trPr>
          <w:trHeight w:val="20"/>
        </w:trPr>
        <w:tc>
          <w:tcPr>
            <w:tcW w:w="9854" w:type="dxa"/>
            <w:gridSpan w:val="2"/>
          </w:tcPr>
          <w:p w:rsidR="006656EA" w:rsidRPr="00E34636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16</w:t>
            </w:r>
            <w:r w:rsidRPr="00E34636">
              <w:rPr>
                <w:rFonts w:cs="Times New Roman"/>
                <w:sz w:val="26"/>
                <w:szCs w:val="26"/>
              </w:rPr>
              <w:br/>
              <w:t>ПРИРОДОПОЛЬЗОВАНИЕ</w:t>
            </w:r>
          </w:p>
        </w:tc>
      </w:tr>
      <w:tr w:rsidR="006656EA" w:rsidRPr="00E34636" w:rsidTr="00904E89">
        <w:trPr>
          <w:trHeight w:val="20"/>
        </w:trPr>
        <w:tc>
          <w:tcPr>
            <w:tcW w:w="668" w:type="dxa"/>
          </w:tcPr>
          <w:p w:rsidR="006656EA" w:rsidRPr="00E34636" w:rsidRDefault="006656EA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9186" w:type="dxa"/>
          </w:tcPr>
          <w:p w:rsidR="006656EA" w:rsidRPr="00E34636" w:rsidRDefault="006656EA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16.6. Выдача разрешения на удаление или пересадку объектов растительного мира</w:t>
            </w:r>
          </w:p>
        </w:tc>
      </w:tr>
      <w:tr w:rsidR="00E127A1" w:rsidRPr="00E34636" w:rsidTr="005B72B7">
        <w:trPr>
          <w:trHeight w:val="20"/>
        </w:trPr>
        <w:tc>
          <w:tcPr>
            <w:tcW w:w="9854" w:type="dxa"/>
            <w:gridSpan w:val="2"/>
          </w:tcPr>
          <w:p w:rsidR="00E127A1" w:rsidRPr="00E34636" w:rsidRDefault="00E127A1" w:rsidP="00E127A1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17</w:t>
            </w:r>
            <w:r w:rsidRPr="00E34636">
              <w:rPr>
                <w:rFonts w:cs="Times New Roman"/>
                <w:sz w:val="26"/>
                <w:szCs w:val="26"/>
              </w:rPr>
              <w:br/>
              <w:t>СЕЛЬСКОЕ ХОЗЯЙСТВО</w:t>
            </w:r>
          </w:p>
        </w:tc>
      </w:tr>
      <w:tr w:rsidR="00E127A1" w:rsidRPr="00E34636" w:rsidTr="00904E89">
        <w:trPr>
          <w:trHeight w:val="20"/>
        </w:trPr>
        <w:tc>
          <w:tcPr>
            <w:tcW w:w="668" w:type="dxa"/>
          </w:tcPr>
          <w:p w:rsidR="00E127A1" w:rsidRPr="00E34636" w:rsidRDefault="00E127A1" w:rsidP="00C171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9186" w:type="dxa"/>
          </w:tcPr>
          <w:p w:rsidR="00E127A1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17.7. Регистрация собак, кошек с выдачей регистрационного удостоверения и жетона</w:t>
            </w:r>
          </w:p>
        </w:tc>
      </w:tr>
      <w:tr w:rsidR="0084218F" w:rsidRPr="00E34636" w:rsidTr="00904E89">
        <w:trPr>
          <w:trHeight w:val="20"/>
        </w:trPr>
        <w:tc>
          <w:tcPr>
            <w:tcW w:w="9854" w:type="dxa"/>
            <w:gridSpan w:val="2"/>
          </w:tcPr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18</w:t>
            </w:r>
          </w:p>
          <w:p w:rsidR="0084218F" w:rsidRPr="00E34636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4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84218F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18.14. 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84218F" w:rsidRPr="00E34636" w:rsidTr="00904E89">
        <w:trPr>
          <w:trHeight w:val="30"/>
        </w:trPr>
        <w:tc>
          <w:tcPr>
            <w:tcW w:w="9854" w:type="dxa"/>
            <w:gridSpan w:val="2"/>
          </w:tcPr>
          <w:p w:rsidR="0084218F" w:rsidRPr="00E34636" w:rsidRDefault="0084218F" w:rsidP="00D43581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ГЛАВА 22</w:t>
            </w:r>
          </w:p>
          <w:p w:rsidR="0084218F" w:rsidRPr="00E34636" w:rsidRDefault="0084218F" w:rsidP="009A28D6">
            <w:pPr>
              <w:spacing w:line="180" w:lineRule="atLeast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5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22.8. 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6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7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</w:t>
            </w:r>
            <w:r w:rsidRPr="00E34636">
              <w:rPr>
                <w:rFonts w:cs="Times New Roman"/>
                <w:sz w:val="26"/>
                <w:szCs w:val="26"/>
              </w:rPr>
              <w:lastRenderedPageBreak/>
              <w:t>монтажных работ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lastRenderedPageBreak/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8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127A1" w:rsidP="004F7BED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84218F" w:rsidP="00E127A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3</w:t>
            </w:r>
            <w:r w:rsidR="00E127A1" w:rsidRPr="00E34636">
              <w:rPr>
                <w:rFonts w:cs="Times New Roman"/>
                <w:sz w:val="26"/>
                <w:szCs w:val="26"/>
              </w:rPr>
              <w:t>9</w:t>
            </w:r>
            <w:r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22.9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E34636">
              <w:rPr>
                <w:rFonts w:cs="Times New Roman"/>
                <w:sz w:val="26"/>
                <w:szCs w:val="26"/>
              </w:rPr>
              <w:t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40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D43581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261435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41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3C6CF8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E34636">
              <w:rPr>
                <w:rFonts w:cs="Times New Roman"/>
                <w:sz w:val="26"/>
                <w:szCs w:val="26"/>
              </w:rPr>
              <w:t>. 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84218F" w:rsidRPr="00E34636" w:rsidTr="00904E89">
        <w:trPr>
          <w:trHeight w:val="20"/>
        </w:trPr>
        <w:tc>
          <w:tcPr>
            <w:tcW w:w="668" w:type="dxa"/>
          </w:tcPr>
          <w:p w:rsidR="0084218F" w:rsidRPr="00E34636" w:rsidRDefault="00E127A1" w:rsidP="006C4B07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42</w:t>
            </w:r>
            <w:r w:rsidR="0084218F" w:rsidRPr="00E3463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186" w:type="dxa"/>
          </w:tcPr>
          <w:p w:rsidR="0084218F" w:rsidRPr="00E34636" w:rsidRDefault="00E34636" w:rsidP="00E34636">
            <w:pPr>
              <w:spacing w:line="180" w:lineRule="atLeast"/>
              <w:ind w:firstLine="0"/>
              <w:rPr>
                <w:rFonts w:cs="Times New Roman"/>
                <w:sz w:val="26"/>
                <w:szCs w:val="26"/>
              </w:rPr>
            </w:pPr>
            <w:r w:rsidRPr="00E34636">
              <w:rPr>
                <w:rFonts w:cs="Times New Roman"/>
                <w:sz w:val="26"/>
                <w:szCs w:val="26"/>
              </w:rPr>
              <w:t>22.24</w:t>
            </w:r>
            <w:r w:rsidRPr="00E3463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E34636">
              <w:rPr>
                <w:rFonts w:cs="Times New Roman"/>
                <w:sz w:val="26"/>
                <w:szCs w:val="26"/>
              </w:rPr>
              <w:t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      </w:r>
          </w:p>
        </w:tc>
      </w:tr>
    </w:tbl>
    <w:p w:rsidR="00BD7EA8" w:rsidRPr="00E34636" w:rsidRDefault="00BD7EA8" w:rsidP="00E127A1">
      <w:pPr>
        <w:spacing w:line="180" w:lineRule="atLeast"/>
        <w:ind w:firstLine="0"/>
        <w:rPr>
          <w:rFonts w:cs="Times New Roman"/>
          <w:sz w:val="26"/>
          <w:szCs w:val="26"/>
        </w:rPr>
      </w:pPr>
    </w:p>
    <w:sectPr w:rsidR="00BD7EA8" w:rsidRPr="00E34636" w:rsidSect="007661A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38" w:rsidRDefault="004B7138" w:rsidP="002A13F0">
      <w:r>
        <w:separator/>
      </w:r>
    </w:p>
  </w:endnote>
  <w:endnote w:type="continuationSeparator" w:id="1">
    <w:p w:rsidR="004B7138" w:rsidRDefault="004B7138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38" w:rsidRDefault="004B7138" w:rsidP="002A13F0">
      <w:r>
        <w:separator/>
      </w:r>
    </w:p>
  </w:footnote>
  <w:footnote w:type="continuationSeparator" w:id="1">
    <w:p w:rsidR="004B7138" w:rsidRDefault="004B7138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EC5609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Content>
      <w:p w:rsidR="00E77EF7" w:rsidRDefault="00EC5609">
        <w:pPr>
          <w:pStyle w:val="a3"/>
          <w:jc w:val="center"/>
        </w:pPr>
        <w:fldSimple w:instr=" PAGE   \* MERGEFORMAT ">
          <w:r w:rsidR="00E34636">
            <w:rPr>
              <w:noProof/>
            </w:rPr>
            <w:t>4</w:t>
          </w:r>
        </w:fldSimple>
      </w:p>
    </w:sdtContent>
  </w:sdt>
  <w:p w:rsidR="00E77EF7" w:rsidRDefault="00E77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F7" w:rsidRDefault="00E77EF7">
    <w:pPr>
      <w:pStyle w:val="a3"/>
      <w:jc w:val="center"/>
    </w:pPr>
  </w:p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2A13F0"/>
    <w:rsid w:val="00023C6C"/>
    <w:rsid w:val="00025315"/>
    <w:rsid w:val="000268C7"/>
    <w:rsid w:val="00073993"/>
    <w:rsid w:val="000760D4"/>
    <w:rsid w:val="000810B9"/>
    <w:rsid w:val="000A1891"/>
    <w:rsid w:val="000C76AA"/>
    <w:rsid w:val="000D00E7"/>
    <w:rsid w:val="000E66AD"/>
    <w:rsid w:val="00113F44"/>
    <w:rsid w:val="00132F1B"/>
    <w:rsid w:val="00136ADE"/>
    <w:rsid w:val="001420EF"/>
    <w:rsid w:val="001B2887"/>
    <w:rsid w:val="001C61D3"/>
    <w:rsid w:val="001C76DD"/>
    <w:rsid w:val="001F377F"/>
    <w:rsid w:val="002178FE"/>
    <w:rsid w:val="00223B47"/>
    <w:rsid w:val="00231414"/>
    <w:rsid w:val="00240F74"/>
    <w:rsid w:val="00261435"/>
    <w:rsid w:val="00264E0E"/>
    <w:rsid w:val="00293D6F"/>
    <w:rsid w:val="00295CF5"/>
    <w:rsid w:val="002A13F0"/>
    <w:rsid w:val="002A6871"/>
    <w:rsid w:val="002C6956"/>
    <w:rsid w:val="002F2469"/>
    <w:rsid w:val="003000BA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25D68"/>
    <w:rsid w:val="00434FFC"/>
    <w:rsid w:val="00453403"/>
    <w:rsid w:val="004570A1"/>
    <w:rsid w:val="004613E0"/>
    <w:rsid w:val="00471A1D"/>
    <w:rsid w:val="004817A5"/>
    <w:rsid w:val="00487C86"/>
    <w:rsid w:val="00496086"/>
    <w:rsid w:val="004B1C61"/>
    <w:rsid w:val="004B2D09"/>
    <w:rsid w:val="004B3601"/>
    <w:rsid w:val="004B4F7F"/>
    <w:rsid w:val="004B7138"/>
    <w:rsid w:val="004F26F7"/>
    <w:rsid w:val="004F7BED"/>
    <w:rsid w:val="0050038C"/>
    <w:rsid w:val="0050077E"/>
    <w:rsid w:val="00535B09"/>
    <w:rsid w:val="00545BFB"/>
    <w:rsid w:val="00551488"/>
    <w:rsid w:val="0055318C"/>
    <w:rsid w:val="0056200B"/>
    <w:rsid w:val="00584C4B"/>
    <w:rsid w:val="0058655F"/>
    <w:rsid w:val="00591114"/>
    <w:rsid w:val="005B643F"/>
    <w:rsid w:val="005F4EB6"/>
    <w:rsid w:val="005F6167"/>
    <w:rsid w:val="006070B8"/>
    <w:rsid w:val="00611340"/>
    <w:rsid w:val="006406E6"/>
    <w:rsid w:val="0064389A"/>
    <w:rsid w:val="00646181"/>
    <w:rsid w:val="00647D1D"/>
    <w:rsid w:val="0066324E"/>
    <w:rsid w:val="006656EA"/>
    <w:rsid w:val="0069198E"/>
    <w:rsid w:val="006C4B07"/>
    <w:rsid w:val="006C6EA1"/>
    <w:rsid w:val="006E3038"/>
    <w:rsid w:val="00704FC9"/>
    <w:rsid w:val="007151C3"/>
    <w:rsid w:val="00735314"/>
    <w:rsid w:val="00741FAB"/>
    <w:rsid w:val="007661A4"/>
    <w:rsid w:val="007779D1"/>
    <w:rsid w:val="007B15C6"/>
    <w:rsid w:val="007C542F"/>
    <w:rsid w:val="00827EC0"/>
    <w:rsid w:val="0083450E"/>
    <w:rsid w:val="0084218F"/>
    <w:rsid w:val="00857C10"/>
    <w:rsid w:val="00876E96"/>
    <w:rsid w:val="0088243B"/>
    <w:rsid w:val="008B2DF5"/>
    <w:rsid w:val="008B43F6"/>
    <w:rsid w:val="008B60C9"/>
    <w:rsid w:val="008B6BCE"/>
    <w:rsid w:val="008E6E7F"/>
    <w:rsid w:val="00904E89"/>
    <w:rsid w:val="00906425"/>
    <w:rsid w:val="00917889"/>
    <w:rsid w:val="009442D7"/>
    <w:rsid w:val="009A0A6C"/>
    <w:rsid w:val="009A1C41"/>
    <w:rsid w:val="009A28D6"/>
    <w:rsid w:val="009D3F17"/>
    <w:rsid w:val="00A079CE"/>
    <w:rsid w:val="00A134F1"/>
    <w:rsid w:val="00A26D2C"/>
    <w:rsid w:val="00A3271D"/>
    <w:rsid w:val="00A678DD"/>
    <w:rsid w:val="00A764AF"/>
    <w:rsid w:val="00B17AC5"/>
    <w:rsid w:val="00B310BB"/>
    <w:rsid w:val="00B43443"/>
    <w:rsid w:val="00B722CA"/>
    <w:rsid w:val="00B858FB"/>
    <w:rsid w:val="00BB070F"/>
    <w:rsid w:val="00BB645E"/>
    <w:rsid w:val="00BD7EA8"/>
    <w:rsid w:val="00C12833"/>
    <w:rsid w:val="00C12A03"/>
    <w:rsid w:val="00C1673B"/>
    <w:rsid w:val="00C171F8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D230E7"/>
    <w:rsid w:val="00D40D50"/>
    <w:rsid w:val="00D43581"/>
    <w:rsid w:val="00D45FF5"/>
    <w:rsid w:val="00D51792"/>
    <w:rsid w:val="00D567DC"/>
    <w:rsid w:val="00D70043"/>
    <w:rsid w:val="00D74651"/>
    <w:rsid w:val="00D74EC0"/>
    <w:rsid w:val="00D96CF0"/>
    <w:rsid w:val="00DD4768"/>
    <w:rsid w:val="00DF3E1C"/>
    <w:rsid w:val="00E127A1"/>
    <w:rsid w:val="00E34636"/>
    <w:rsid w:val="00E43AD9"/>
    <w:rsid w:val="00E566EB"/>
    <w:rsid w:val="00E576BA"/>
    <w:rsid w:val="00E77EF7"/>
    <w:rsid w:val="00E8272E"/>
    <w:rsid w:val="00E91527"/>
    <w:rsid w:val="00EC5609"/>
    <w:rsid w:val="00EE0BFD"/>
    <w:rsid w:val="00F01783"/>
    <w:rsid w:val="00F26F0E"/>
    <w:rsid w:val="00F36D78"/>
    <w:rsid w:val="00F56F1B"/>
    <w:rsid w:val="00F85BCD"/>
    <w:rsid w:val="00F86EAF"/>
    <w:rsid w:val="00FB24E7"/>
    <w:rsid w:val="00FC15AF"/>
    <w:rsid w:val="00FE34D0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88B-9357-4B2F-BFEF-960B07C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16</cp:revision>
  <cp:lastPrinted>2022-11-23T13:41:00Z</cp:lastPrinted>
  <dcterms:created xsi:type="dcterms:W3CDTF">2022-11-25T14:53:00Z</dcterms:created>
  <dcterms:modified xsi:type="dcterms:W3CDTF">2024-04-18T13:34:00Z</dcterms:modified>
</cp:coreProperties>
</file>